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D1" w:rsidRPr="00650F74" w:rsidRDefault="003459D1" w:rsidP="00137CB4">
      <w:pPr>
        <w:pageBreakBefore/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75BE5AC5" wp14:editId="22AD2035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REPUBLIKA HRVATSKA</w:t>
      </w:r>
    </w:p>
    <w:p w:rsidR="003459D1" w:rsidRPr="00650F74" w:rsidRDefault="003459D1" w:rsidP="00137CB4">
      <w:pPr>
        <w:jc w:val="both"/>
        <w:rPr>
          <w:b/>
          <w:bCs/>
          <w:lang w:val="de-DE"/>
        </w:rPr>
      </w:pPr>
      <w:r w:rsidRPr="00650F74">
        <w:rPr>
          <w:b/>
          <w:bCs/>
          <w:lang w:val="de-DE"/>
        </w:rPr>
        <w:t>LIČKO SENJSKA ŽUPANIJA</w:t>
      </w:r>
      <w:r w:rsidRPr="00650F74">
        <w:rPr>
          <w:b/>
          <w:bCs/>
          <w:lang w:val="de-DE"/>
        </w:rPr>
        <w:tab/>
      </w:r>
    </w:p>
    <w:p w:rsidR="003459D1" w:rsidRPr="00650F74" w:rsidRDefault="003459D1" w:rsidP="00137CB4">
      <w:pPr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66B94B06" wp14:editId="6D8000BD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GRAD OTOČAC</w:t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</w:p>
    <w:p w:rsidR="003459D1" w:rsidRPr="00204077" w:rsidRDefault="003459D1" w:rsidP="00137CB4">
      <w:pPr>
        <w:tabs>
          <w:tab w:val="left" w:pos="5112"/>
        </w:tabs>
        <w:jc w:val="both"/>
        <w:rPr>
          <w:b/>
          <w:bCs/>
          <w:lang w:val="de-DE"/>
        </w:rPr>
      </w:pPr>
      <w:proofErr w:type="spellStart"/>
      <w:r w:rsidRPr="00204077">
        <w:rPr>
          <w:b/>
          <w:bCs/>
          <w:lang w:val="de-DE"/>
        </w:rPr>
        <w:t>Jedinstveni</w:t>
      </w:r>
      <w:proofErr w:type="spellEnd"/>
      <w:r w:rsidRPr="00204077">
        <w:rPr>
          <w:b/>
          <w:bCs/>
          <w:lang w:val="de-DE"/>
        </w:rPr>
        <w:t xml:space="preserve"> </w:t>
      </w:r>
      <w:proofErr w:type="spellStart"/>
      <w:r w:rsidRPr="00204077">
        <w:rPr>
          <w:b/>
          <w:bCs/>
          <w:lang w:val="de-DE"/>
        </w:rPr>
        <w:t>upravni</w:t>
      </w:r>
      <w:proofErr w:type="spellEnd"/>
      <w:r w:rsidRPr="00204077">
        <w:rPr>
          <w:b/>
          <w:bCs/>
          <w:lang w:val="de-DE"/>
        </w:rPr>
        <w:t xml:space="preserve"> </w:t>
      </w:r>
      <w:proofErr w:type="spellStart"/>
      <w:r w:rsidRPr="00204077">
        <w:rPr>
          <w:b/>
          <w:bCs/>
          <w:lang w:val="de-DE"/>
        </w:rPr>
        <w:t>odjel</w:t>
      </w:r>
      <w:proofErr w:type="spellEnd"/>
    </w:p>
    <w:p w:rsidR="00204077" w:rsidRPr="00204077" w:rsidRDefault="00204077" w:rsidP="00204077">
      <w:pPr>
        <w:tabs>
          <w:tab w:val="left" w:pos="1080"/>
        </w:tabs>
        <w:contextualSpacing/>
        <w:rPr>
          <w:b/>
        </w:rPr>
      </w:pPr>
      <w:r w:rsidRPr="00204077">
        <w:rPr>
          <w:b/>
        </w:rPr>
        <w:t>KLASA: 400-06/20-01/</w:t>
      </w:r>
      <w:proofErr w:type="spellStart"/>
      <w:r w:rsidRPr="00204077">
        <w:rPr>
          <w:b/>
        </w:rPr>
        <w:t>01</w:t>
      </w:r>
      <w:proofErr w:type="spellEnd"/>
      <w:r w:rsidRPr="00204077">
        <w:rPr>
          <w:b/>
        </w:rPr>
        <w:t xml:space="preserve"> </w:t>
      </w:r>
    </w:p>
    <w:p w:rsidR="00204077" w:rsidRPr="00204077" w:rsidRDefault="00204077" w:rsidP="00204077">
      <w:pPr>
        <w:tabs>
          <w:tab w:val="left" w:pos="1080"/>
        </w:tabs>
        <w:contextualSpacing/>
        <w:rPr>
          <w:b/>
        </w:rPr>
      </w:pPr>
      <w:r w:rsidRPr="00204077">
        <w:rPr>
          <w:b/>
        </w:rPr>
        <w:t>URBROJ: 2125/02-03-20-1</w:t>
      </w:r>
    </w:p>
    <w:p w:rsidR="003A5BC9" w:rsidRPr="00204077" w:rsidRDefault="003A5BC9" w:rsidP="00137CB4">
      <w:pPr>
        <w:tabs>
          <w:tab w:val="left" w:pos="5112"/>
        </w:tabs>
        <w:jc w:val="both"/>
        <w:rPr>
          <w:b/>
          <w:bCs/>
          <w:lang w:val="de-DE"/>
        </w:rPr>
      </w:pPr>
      <w:proofErr w:type="spellStart"/>
      <w:r w:rsidRPr="00204077">
        <w:rPr>
          <w:b/>
          <w:bCs/>
          <w:lang w:val="de-DE"/>
        </w:rPr>
        <w:t>Otočac</w:t>
      </w:r>
      <w:proofErr w:type="spellEnd"/>
      <w:r w:rsidRPr="00204077">
        <w:rPr>
          <w:b/>
          <w:bCs/>
          <w:lang w:val="de-DE"/>
        </w:rPr>
        <w:t xml:space="preserve">,  </w:t>
      </w:r>
      <w:r w:rsidR="00257D84" w:rsidRPr="00204077">
        <w:rPr>
          <w:b/>
          <w:bCs/>
          <w:lang w:val="de-DE"/>
        </w:rPr>
        <w:t>29</w:t>
      </w:r>
      <w:r w:rsidR="00630116" w:rsidRPr="00204077">
        <w:rPr>
          <w:b/>
          <w:bCs/>
          <w:lang w:val="de-DE"/>
        </w:rPr>
        <w:t>.</w:t>
      </w:r>
      <w:r w:rsidR="007F070F" w:rsidRPr="00204077">
        <w:rPr>
          <w:b/>
          <w:bCs/>
          <w:lang w:val="de-DE"/>
        </w:rPr>
        <w:t xml:space="preserve"> 04</w:t>
      </w:r>
      <w:r w:rsidRPr="00204077">
        <w:rPr>
          <w:b/>
          <w:bCs/>
          <w:lang w:val="de-DE"/>
        </w:rPr>
        <w:t>.</w:t>
      </w:r>
      <w:r w:rsidR="00BB6C6C" w:rsidRPr="00204077">
        <w:rPr>
          <w:b/>
          <w:bCs/>
          <w:lang w:val="de-DE"/>
        </w:rPr>
        <w:t xml:space="preserve"> </w:t>
      </w:r>
      <w:r w:rsidR="00CC6420" w:rsidRPr="00204077">
        <w:rPr>
          <w:b/>
          <w:bCs/>
          <w:lang w:val="de-DE"/>
        </w:rPr>
        <w:t>2020</w:t>
      </w:r>
      <w:r w:rsidRPr="00204077">
        <w:rPr>
          <w:b/>
          <w:bCs/>
          <w:lang w:val="de-DE"/>
        </w:rPr>
        <w:t>.</w:t>
      </w:r>
    </w:p>
    <w:p w:rsidR="00A65F1F" w:rsidRPr="00650F74" w:rsidRDefault="00A65F1F" w:rsidP="00137CB4">
      <w:pPr>
        <w:tabs>
          <w:tab w:val="left" w:pos="5112"/>
        </w:tabs>
        <w:jc w:val="both"/>
        <w:rPr>
          <w:b/>
          <w:bCs/>
          <w:lang w:val="de-DE"/>
        </w:rPr>
      </w:pPr>
    </w:p>
    <w:p w:rsidR="00A65F1F" w:rsidRPr="00650F74" w:rsidRDefault="00A65F1F" w:rsidP="00137CB4">
      <w:pPr>
        <w:tabs>
          <w:tab w:val="left" w:pos="5112"/>
        </w:tabs>
        <w:jc w:val="both"/>
        <w:rPr>
          <w:b/>
          <w:bCs/>
          <w:lang w:val="de-DE"/>
        </w:rPr>
      </w:pPr>
    </w:p>
    <w:p w:rsidR="00A65F1F" w:rsidRPr="00650F74" w:rsidRDefault="00A65F1F" w:rsidP="00137CB4">
      <w:pPr>
        <w:tabs>
          <w:tab w:val="left" w:pos="5112"/>
        </w:tabs>
        <w:jc w:val="both"/>
        <w:rPr>
          <w:b/>
          <w:bCs/>
          <w:lang w:val="de-DE"/>
        </w:rPr>
      </w:pPr>
    </w:p>
    <w:p w:rsidR="003459D1" w:rsidRPr="00650F74" w:rsidRDefault="003459D1" w:rsidP="00137CB4">
      <w:pPr>
        <w:tabs>
          <w:tab w:val="left" w:pos="5112"/>
        </w:tabs>
        <w:jc w:val="both"/>
        <w:rPr>
          <w:b/>
        </w:rPr>
      </w:pP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</w:rPr>
        <w:t xml:space="preserve">RAZINA: </w:t>
      </w:r>
      <w:r w:rsidR="00560A24" w:rsidRPr="00650F74">
        <w:rPr>
          <w:b/>
        </w:rPr>
        <w:t>22</w:t>
      </w:r>
    </w:p>
    <w:p w:rsidR="00A51C7A" w:rsidRPr="00650F74" w:rsidRDefault="00A51C7A" w:rsidP="00137CB4">
      <w:pPr>
        <w:tabs>
          <w:tab w:val="left" w:pos="5112"/>
        </w:tabs>
        <w:jc w:val="both"/>
        <w:rPr>
          <w:b/>
        </w:rPr>
      </w:pPr>
      <w:r w:rsidRPr="00650F74">
        <w:rPr>
          <w:b/>
        </w:rPr>
        <w:tab/>
      </w:r>
      <w:r w:rsidRPr="00650F74">
        <w:rPr>
          <w:b/>
        </w:rPr>
        <w:tab/>
        <w:t>Matični broj 02553651</w:t>
      </w:r>
    </w:p>
    <w:p w:rsidR="003459D1" w:rsidRPr="00650F74" w:rsidRDefault="003459D1" w:rsidP="00137CB4">
      <w:pPr>
        <w:tabs>
          <w:tab w:val="left" w:pos="5112"/>
        </w:tabs>
        <w:jc w:val="both"/>
        <w:rPr>
          <w:b/>
        </w:rPr>
      </w:pPr>
      <w:r w:rsidRPr="00650F74">
        <w:rPr>
          <w:b/>
        </w:rPr>
        <w:tab/>
      </w:r>
      <w:r w:rsidRPr="00650F74">
        <w:rPr>
          <w:b/>
        </w:rPr>
        <w:tab/>
        <w:t>OIB:14180718952</w:t>
      </w:r>
      <w:r w:rsidRPr="00650F74">
        <w:rPr>
          <w:b/>
        </w:rPr>
        <w:tab/>
      </w:r>
    </w:p>
    <w:p w:rsidR="003459D1" w:rsidRPr="00650F74" w:rsidRDefault="003459D1" w:rsidP="00137CB4">
      <w:pPr>
        <w:ind w:left="4956" w:firstLine="708"/>
        <w:jc w:val="both"/>
      </w:pPr>
      <w:r w:rsidRPr="00650F74">
        <w:rPr>
          <w:b/>
        </w:rPr>
        <w:t>šifra djelatnosti: 8411</w:t>
      </w:r>
    </w:p>
    <w:p w:rsidR="003459D1" w:rsidRPr="00650F74" w:rsidRDefault="003459D1" w:rsidP="00137CB4">
      <w:pPr>
        <w:tabs>
          <w:tab w:val="left" w:pos="5088"/>
        </w:tabs>
        <w:jc w:val="both"/>
        <w:rPr>
          <w:b/>
        </w:rPr>
      </w:pPr>
      <w:r w:rsidRPr="00650F74">
        <w:rPr>
          <w:b/>
        </w:rPr>
        <w:tab/>
      </w:r>
      <w:r w:rsidRPr="00650F74">
        <w:rPr>
          <w:b/>
        </w:rPr>
        <w:tab/>
        <w:t>RKP: 26750</w:t>
      </w:r>
    </w:p>
    <w:p w:rsidR="003459D1" w:rsidRPr="00650F74" w:rsidRDefault="003459D1" w:rsidP="00137CB4">
      <w:pPr>
        <w:tabs>
          <w:tab w:val="left" w:pos="5088"/>
        </w:tabs>
        <w:jc w:val="both"/>
        <w:rPr>
          <w:b/>
        </w:rPr>
      </w:pPr>
      <w:r w:rsidRPr="00650F74">
        <w:rPr>
          <w:b/>
        </w:rPr>
        <w:t xml:space="preserve"> </w:t>
      </w:r>
      <w:r w:rsidRPr="00650F74">
        <w:rPr>
          <w:b/>
        </w:rPr>
        <w:tab/>
      </w:r>
      <w:r w:rsidRPr="00650F74">
        <w:rPr>
          <w:b/>
        </w:rPr>
        <w:tab/>
        <w:t>HR9624020061831300003</w:t>
      </w:r>
    </w:p>
    <w:p w:rsidR="00380275" w:rsidRDefault="003459D1" w:rsidP="00AD1D50">
      <w:pPr>
        <w:tabs>
          <w:tab w:val="left" w:pos="5112"/>
        </w:tabs>
        <w:jc w:val="both"/>
        <w:rPr>
          <w:b/>
        </w:rPr>
      </w:pPr>
      <w:r w:rsidRPr="00650F74">
        <w:rPr>
          <w:b/>
        </w:rPr>
        <w:t xml:space="preserve"> </w:t>
      </w:r>
    </w:p>
    <w:p w:rsidR="00AD1D50" w:rsidRPr="00AD1D50" w:rsidRDefault="00AD1D50" w:rsidP="00AD1D50">
      <w:pPr>
        <w:tabs>
          <w:tab w:val="left" w:pos="5112"/>
        </w:tabs>
        <w:jc w:val="both"/>
        <w:rPr>
          <w:b/>
        </w:rPr>
      </w:pPr>
    </w:p>
    <w:p w:rsidR="003459D1" w:rsidRPr="00650F74" w:rsidRDefault="003459D1" w:rsidP="00380275">
      <w:pPr>
        <w:jc w:val="both"/>
        <w:rPr>
          <w:b/>
        </w:rPr>
      </w:pPr>
      <w:r w:rsidRPr="00650F74">
        <w:rPr>
          <w:b/>
        </w:rPr>
        <w:t xml:space="preserve">   </w:t>
      </w:r>
      <w:r w:rsidRPr="00650F74">
        <w:rPr>
          <w:b/>
        </w:rPr>
        <w:tab/>
        <w:t xml:space="preserve"> </w:t>
      </w:r>
      <w:r w:rsidRPr="00650F74">
        <w:rPr>
          <w:b/>
        </w:rPr>
        <w:tab/>
        <w:t xml:space="preserve">  </w:t>
      </w:r>
      <w:r w:rsidRPr="00650F74">
        <w:rPr>
          <w:b/>
        </w:rPr>
        <w:tab/>
      </w:r>
    </w:p>
    <w:p w:rsidR="003459D1" w:rsidRPr="00650F74" w:rsidRDefault="003459D1" w:rsidP="00137CB4">
      <w:pPr>
        <w:tabs>
          <w:tab w:val="left" w:pos="5088"/>
        </w:tabs>
        <w:jc w:val="both"/>
      </w:pPr>
      <w:r w:rsidRPr="00650F74">
        <w:t xml:space="preserve">             Na temelju članka 15. i 16. Pravilnika o financijskom izvještavanju u Proračunskom računovodstvu   izrađene su ove </w:t>
      </w:r>
    </w:p>
    <w:p w:rsidR="003459D1" w:rsidRPr="00650F74" w:rsidRDefault="003459D1" w:rsidP="00137CB4">
      <w:pPr>
        <w:tabs>
          <w:tab w:val="left" w:pos="5088"/>
        </w:tabs>
        <w:ind w:firstLine="600"/>
        <w:jc w:val="both"/>
      </w:pPr>
    </w:p>
    <w:p w:rsidR="003459D1" w:rsidRPr="00650F74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650F74">
        <w:rPr>
          <w:b/>
        </w:rPr>
        <w:tab/>
      </w:r>
    </w:p>
    <w:p w:rsidR="003459D1" w:rsidRPr="00650F74" w:rsidRDefault="00B23796" w:rsidP="00922E9C">
      <w:pPr>
        <w:tabs>
          <w:tab w:val="left" w:pos="5088"/>
        </w:tabs>
        <w:ind w:firstLine="600"/>
        <w:jc w:val="center"/>
        <w:rPr>
          <w:b/>
        </w:rPr>
      </w:pPr>
      <w:r>
        <w:rPr>
          <w:b/>
        </w:rPr>
        <w:t>BILJEŠKE UZ FINANCIJSKE</w:t>
      </w:r>
      <w:r w:rsidR="003459D1" w:rsidRPr="00650F74">
        <w:rPr>
          <w:b/>
        </w:rPr>
        <w:t xml:space="preserve"> IZVJEŠTAJE</w:t>
      </w:r>
    </w:p>
    <w:p w:rsidR="003459D1" w:rsidRPr="00650F7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650F74">
        <w:rPr>
          <w:b/>
        </w:rPr>
        <w:t xml:space="preserve">ZA  </w:t>
      </w:r>
      <w:r w:rsidR="007F070F" w:rsidRPr="00650F74">
        <w:rPr>
          <w:b/>
        </w:rPr>
        <w:t>RAZDOBLJE OD 01.01.2020.-31.03.2020</w:t>
      </w:r>
      <w:r w:rsidR="00E52231">
        <w:rPr>
          <w:b/>
        </w:rPr>
        <w:t>. GODINE</w:t>
      </w:r>
      <w:bookmarkStart w:id="0" w:name="_GoBack"/>
      <w:bookmarkEnd w:id="0"/>
    </w:p>
    <w:p w:rsidR="00493917" w:rsidRPr="00650F74" w:rsidRDefault="00493917" w:rsidP="00137CB4">
      <w:pPr>
        <w:tabs>
          <w:tab w:val="left" w:pos="5088"/>
        </w:tabs>
        <w:ind w:firstLine="600"/>
        <w:jc w:val="both"/>
        <w:rPr>
          <w:b/>
        </w:rPr>
      </w:pPr>
    </w:p>
    <w:p w:rsidR="00922E9C" w:rsidRPr="00650F74" w:rsidRDefault="00922E9C" w:rsidP="00AD1D50">
      <w:pPr>
        <w:tabs>
          <w:tab w:val="left" w:pos="5088"/>
        </w:tabs>
        <w:jc w:val="both"/>
        <w:rPr>
          <w:b/>
        </w:rPr>
      </w:pPr>
    </w:p>
    <w:p w:rsidR="00A51C7A" w:rsidRPr="00650F74" w:rsidRDefault="00A51C7A" w:rsidP="00137CB4">
      <w:pPr>
        <w:tabs>
          <w:tab w:val="left" w:pos="5088"/>
        </w:tabs>
        <w:ind w:firstLine="600"/>
        <w:jc w:val="both"/>
        <w:rPr>
          <w:b/>
        </w:rPr>
      </w:pPr>
      <w:r w:rsidRPr="00650F74">
        <w:rPr>
          <w:b/>
        </w:rPr>
        <w:t>Uvodni dio:</w:t>
      </w:r>
    </w:p>
    <w:p w:rsidR="00753572" w:rsidRPr="00650F74" w:rsidRDefault="00753572" w:rsidP="00137CB4">
      <w:pPr>
        <w:tabs>
          <w:tab w:val="left" w:pos="5088"/>
        </w:tabs>
        <w:ind w:firstLine="600"/>
        <w:jc w:val="both"/>
        <w:rPr>
          <w:b/>
        </w:rPr>
      </w:pPr>
    </w:p>
    <w:p w:rsidR="00A51C7A" w:rsidRPr="00650F74" w:rsidRDefault="00176150" w:rsidP="00137CB4">
      <w:pPr>
        <w:tabs>
          <w:tab w:val="left" w:pos="5088"/>
        </w:tabs>
        <w:ind w:firstLine="600"/>
        <w:jc w:val="both"/>
      </w:pPr>
      <w:r w:rsidRPr="00650F74">
        <w:t>Grad Otočac je jedinica lokalne samouprave na području utvrđenom Zakonom.</w:t>
      </w:r>
    </w:p>
    <w:p w:rsidR="00176150" w:rsidRPr="00650F74" w:rsidRDefault="00176150" w:rsidP="00137CB4">
      <w:pPr>
        <w:tabs>
          <w:tab w:val="left" w:pos="5088"/>
        </w:tabs>
        <w:ind w:firstLine="600"/>
        <w:jc w:val="both"/>
      </w:pPr>
      <w:r w:rsidRPr="00650F74">
        <w:t>Sjedište Grada je u Otočcu, Kralja Zvonimira 10.</w:t>
      </w:r>
    </w:p>
    <w:p w:rsidR="00176150" w:rsidRPr="00650F74" w:rsidRDefault="00176150" w:rsidP="00137CB4">
      <w:pPr>
        <w:tabs>
          <w:tab w:val="left" w:pos="5088"/>
        </w:tabs>
        <w:ind w:firstLine="600"/>
        <w:jc w:val="both"/>
      </w:pPr>
      <w:r w:rsidRPr="00650F74">
        <w:t>Grad je pravna osoba.</w:t>
      </w:r>
    </w:p>
    <w:p w:rsidR="00176150" w:rsidRPr="00650F74" w:rsidRDefault="00176150" w:rsidP="00137CB4">
      <w:pPr>
        <w:tabs>
          <w:tab w:val="left" w:pos="5088"/>
        </w:tabs>
        <w:ind w:firstLine="600"/>
        <w:jc w:val="both"/>
      </w:pPr>
      <w:r w:rsidRPr="00650F74">
        <w:t>Grad je samostalan u odlučivanju u poslovima iz svog djelokruga u skladu s Ustavom Republike Hrvatske, Zakonom i Statutom i podliježe samo nadzoru zakonitosti koju obavlja Vlada Republike Hrvatske.</w:t>
      </w:r>
    </w:p>
    <w:p w:rsidR="00493917" w:rsidRPr="00650F74" w:rsidRDefault="00493917" w:rsidP="00137CB4">
      <w:pPr>
        <w:tabs>
          <w:tab w:val="left" w:pos="5088"/>
        </w:tabs>
        <w:ind w:firstLine="600"/>
        <w:jc w:val="both"/>
      </w:pPr>
      <w:r w:rsidRPr="00650F74">
        <w:t>Grad u svom samoupravnom djelokrugu obavlja poslove lokalnog značaja kojima se neposredno ostvaruju potrebe građana, a koji nisu Ustavom ili zakonom dodijeljeni državnim tijelima i to osobito poslove koji se odnose na: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Uređenje naselja i stanovanje,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Prostorno i urbanisti</w:t>
      </w:r>
      <w:r w:rsidR="002F62F8" w:rsidRPr="00650F74">
        <w:t>č</w:t>
      </w:r>
      <w:r w:rsidRPr="00650F74">
        <w:t>ko planiranje,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Komunalno gospodarstvo,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Brigu o djeci,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Socijalnu skrb,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Primarnu zdravstvenu zaštitu,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Odgoj i osnovno obrazovanje,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Kulturu, tjelesnu kultur</w:t>
      </w:r>
      <w:r w:rsidR="00630116" w:rsidRPr="00650F74">
        <w:t>u</w:t>
      </w:r>
      <w:r w:rsidRPr="00650F74">
        <w:t xml:space="preserve"> i šport,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Tehničku kulturu,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Zaštitu potrošača,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lastRenderedPageBreak/>
        <w:t>Zaštitu i unapređenje prirodnog okoliša,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Protupožarnu i civilnu zaštitu,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Promet na svom području,</w:t>
      </w:r>
    </w:p>
    <w:p w:rsidR="00493917" w:rsidRPr="00650F7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650F74">
        <w:t>Te ostale poslove sukladno posebnim zakonima.</w:t>
      </w:r>
    </w:p>
    <w:p w:rsidR="00753572" w:rsidRPr="00650F74" w:rsidRDefault="00753572" w:rsidP="007172A2">
      <w:pPr>
        <w:tabs>
          <w:tab w:val="left" w:pos="5088"/>
        </w:tabs>
        <w:jc w:val="both"/>
      </w:pPr>
    </w:p>
    <w:p w:rsidR="00D412A5" w:rsidRPr="00650F74" w:rsidRDefault="00753572" w:rsidP="00CC6420">
      <w:pPr>
        <w:pStyle w:val="Odlomakpopisa"/>
        <w:tabs>
          <w:tab w:val="left" w:pos="5088"/>
        </w:tabs>
        <w:ind w:left="0"/>
        <w:jc w:val="both"/>
      </w:pPr>
      <w:r w:rsidRPr="00650F74">
        <w:t>Odgovorna osoba Grad</w:t>
      </w:r>
      <w:r w:rsidR="00630116" w:rsidRPr="00650F74">
        <w:t>a</w:t>
      </w:r>
      <w:r w:rsidRPr="00650F74">
        <w:t xml:space="preserve"> Otočca je Gradonačelnik Stjepan </w:t>
      </w:r>
      <w:proofErr w:type="spellStart"/>
      <w:r w:rsidRPr="00650F74">
        <w:t>Kostelac</w:t>
      </w:r>
      <w:proofErr w:type="spellEnd"/>
      <w:r w:rsidR="00630116" w:rsidRPr="00650F74">
        <w:t xml:space="preserve">, dr. </w:t>
      </w:r>
      <w:proofErr w:type="spellStart"/>
      <w:r w:rsidR="00630116" w:rsidRPr="00650F74">
        <w:t>vet.med</w:t>
      </w:r>
      <w:proofErr w:type="spellEnd"/>
      <w:r w:rsidR="00630116" w:rsidRPr="00650F74">
        <w:t>.</w:t>
      </w:r>
      <w:r w:rsidRPr="00650F74">
        <w:t xml:space="preserve"> koji obnaša dužnost gradonačelnika od 26. svibnja 201</w:t>
      </w:r>
      <w:r w:rsidR="005C4948" w:rsidRPr="00650F74">
        <w:t>7</w:t>
      </w:r>
      <w:r w:rsidRPr="00650F74">
        <w:t>. godine.</w:t>
      </w:r>
    </w:p>
    <w:p w:rsidR="007172A2" w:rsidRPr="00650F74" w:rsidRDefault="007172A2" w:rsidP="00CC6420">
      <w:pPr>
        <w:pStyle w:val="Odlomakpopisa"/>
        <w:tabs>
          <w:tab w:val="left" w:pos="5088"/>
        </w:tabs>
        <w:ind w:left="0"/>
        <w:jc w:val="both"/>
      </w:pPr>
    </w:p>
    <w:p w:rsidR="00753572" w:rsidRPr="00650F74" w:rsidRDefault="00A47624" w:rsidP="00CC6420">
      <w:pPr>
        <w:pStyle w:val="Odlomakpopisa"/>
        <w:tabs>
          <w:tab w:val="left" w:pos="5088"/>
        </w:tabs>
        <w:ind w:left="0"/>
        <w:jc w:val="both"/>
      </w:pPr>
      <w:r w:rsidRPr="00650F74">
        <w:t>Odgovorne osobe za sastavljanje bilješki su Stevan Uzelac</w:t>
      </w:r>
      <w:r w:rsidR="000C248D" w:rsidRPr="00650F74">
        <w:t xml:space="preserve">, dipl. iur. </w:t>
      </w:r>
      <w:r w:rsidR="00646E8E" w:rsidRPr="00650F74">
        <w:t>p</w:t>
      </w:r>
      <w:r w:rsidR="000C248D" w:rsidRPr="00650F74">
        <w:t xml:space="preserve">ročelnik Jedinstvenog odjela  i </w:t>
      </w:r>
      <w:r w:rsidR="00E80F04" w:rsidRPr="00650F74">
        <w:t xml:space="preserve">Martina </w:t>
      </w:r>
      <w:proofErr w:type="spellStart"/>
      <w:r w:rsidR="00E80F04" w:rsidRPr="00650F74">
        <w:t>Miškulin</w:t>
      </w:r>
      <w:proofErr w:type="spellEnd"/>
      <w:r w:rsidR="00E80F04" w:rsidRPr="00650F74">
        <w:t xml:space="preserve">, </w:t>
      </w:r>
      <w:proofErr w:type="spellStart"/>
      <w:r w:rsidR="00E80F04" w:rsidRPr="00650F74">
        <w:t>mag.oec</w:t>
      </w:r>
      <w:proofErr w:type="spellEnd"/>
      <w:r w:rsidR="00E80F04" w:rsidRPr="00650F74">
        <w:t>.</w:t>
      </w:r>
      <w:r w:rsidR="00630116" w:rsidRPr="00650F74">
        <w:t>,</w:t>
      </w:r>
      <w:r w:rsidR="000C248D" w:rsidRPr="00650F74">
        <w:t xml:space="preserve"> voditelj odsjeka za proračun, financije i javne prihode.</w:t>
      </w:r>
    </w:p>
    <w:p w:rsidR="00493917" w:rsidRPr="00650F74" w:rsidRDefault="00C209BF" w:rsidP="00137CB4">
      <w:pPr>
        <w:jc w:val="both"/>
        <w:rPr>
          <w:b/>
        </w:rPr>
      </w:pPr>
      <w:r w:rsidRPr="00650F74">
        <w:rPr>
          <w:b/>
        </w:rPr>
        <w:tab/>
        <w:t xml:space="preserve"> </w:t>
      </w:r>
    </w:p>
    <w:p w:rsidR="003459D1" w:rsidRPr="00650F74" w:rsidRDefault="00493917" w:rsidP="00137CB4">
      <w:pPr>
        <w:tabs>
          <w:tab w:val="left" w:pos="5088"/>
        </w:tabs>
        <w:ind w:firstLine="600"/>
        <w:jc w:val="both"/>
      </w:pPr>
      <w:r w:rsidRPr="00650F74">
        <w:rPr>
          <w:b/>
        </w:rPr>
        <w:t xml:space="preserve"> </w:t>
      </w:r>
    </w:p>
    <w:p w:rsidR="003459D1" w:rsidRPr="00650F74" w:rsidRDefault="00A47624" w:rsidP="00137CB4">
      <w:pPr>
        <w:numPr>
          <w:ilvl w:val="0"/>
          <w:numId w:val="1"/>
        </w:numPr>
        <w:jc w:val="both"/>
        <w:rPr>
          <w:b/>
        </w:rPr>
      </w:pPr>
      <w:r w:rsidRPr="00650F74">
        <w:rPr>
          <w:b/>
        </w:rPr>
        <w:t>Bilješke uz izvještaj o prihodima i rashodima, primicima i izdacima –Obrazac PR-RAS</w:t>
      </w:r>
    </w:p>
    <w:p w:rsidR="003459D1" w:rsidRPr="00650F74" w:rsidRDefault="003459D1" w:rsidP="00137CB4">
      <w:pPr>
        <w:jc w:val="both"/>
        <w:rPr>
          <w:i/>
        </w:rPr>
      </w:pPr>
      <w:r w:rsidRPr="00650F74">
        <w:rPr>
          <w:b/>
        </w:rPr>
        <w:t xml:space="preserve"> </w:t>
      </w:r>
      <w:r w:rsidR="00A47624" w:rsidRPr="00650F74">
        <w:rPr>
          <w:b/>
        </w:rPr>
        <w:t xml:space="preserve">   </w:t>
      </w:r>
      <w:r w:rsidR="00A47624" w:rsidRPr="00650F74">
        <w:rPr>
          <w:i/>
        </w:rPr>
        <w:t xml:space="preserve"> </w:t>
      </w:r>
      <w:r w:rsidRPr="00650F74">
        <w:rPr>
          <w:i/>
        </w:rPr>
        <w:t xml:space="preserve"> </w:t>
      </w:r>
      <w:r w:rsidR="00A47624" w:rsidRPr="00650F74">
        <w:rPr>
          <w:i/>
        </w:rPr>
        <w:t xml:space="preserve"> </w:t>
      </w:r>
    </w:p>
    <w:p w:rsidR="003459D1" w:rsidRPr="00650F74" w:rsidRDefault="003459D1" w:rsidP="00137CB4">
      <w:pPr>
        <w:ind w:firstLine="708"/>
        <w:jc w:val="both"/>
        <w:rPr>
          <w:b/>
        </w:rPr>
      </w:pPr>
      <w:r w:rsidRPr="00650F74">
        <w:rPr>
          <w:b/>
        </w:rPr>
        <w:t>Bilješke uz pojedine AOP-e:</w:t>
      </w:r>
    </w:p>
    <w:p w:rsidR="00356183" w:rsidRPr="00650F74" w:rsidRDefault="00356183" w:rsidP="00137CB4">
      <w:pPr>
        <w:ind w:firstLine="708"/>
        <w:jc w:val="both"/>
        <w:rPr>
          <w:b/>
        </w:rPr>
      </w:pPr>
    </w:p>
    <w:p w:rsidR="000E1D98" w:rsidRPr="00650F74" w:rsidRDefault="000E1D98" w:rsidP="00137CB4">
      <w:pPr>
        <w:ind w:firstLine="708"/>
        <w:jc w:val="both"/>
      </w:pPr>
      <w:r w:rsidRPr="00650F74">
        <w:t xml:space="preserve">AOP 003 Porez i prirez na dohodak povećan je u odnosu na  prethodnu godinu </w:t>
      </w:r>
      <w:r w:rsidR="00CC6420" w:rsidRPr="00650F74">
        <w:t xml:space="preserve">za </w:t>
      </w:r>
      <w:r w:rsidR="00FA5F88" w:rsidRPr="00650F74">
        <w:t>6%.</w:t>
      </w:r>
      <w:r w:rsidR="00CC6420" w:rsidRPr="00650F74">
        <w:t xml:space="preserve"> </w:t>
      </w:r>
      <w:r w:rsidR="00E5418F" w:rsidRPr="00650F74">
        <w:t>Odnosi se na porez i prorez na dohodak od nesamostalnog rada te porez i prirez na dohodak od kapitala.</w:t>
      </w:r>
    </w:p>
    <w:p w:rsidR="00356183" w:rsidRPr="00650F74" w:rsidRDefault="00356183" w:rsidP="00137CB4">
      <w:pPr>
        <w:ind w:firstLine="708"/>
        <w:jc w:val="both"/>
      </w:pPr>
    </w:p>
    <w:p w:rsidR="00FA5F88" w:rsidRPr="00650F74" w:rsidRDefault="00885190" w:rsidP="00137CB4">
      <w:pPr>
        <w:ind w:firstLine="708"/>
        <w:jc w:val="both"/>
      </w:pPr>
      <w:r w:rsidRPr="00650F74">
        <w:t xml:space="preserve">AOP 018 Porezi na imovinu u odnosu na prethodnu godinu </w:t>
      </w:r>
      <w:r w:rsidR="00E5418F" w:rsidRPr="00650F74">
        <w:t xml:space="preserve">također su </w:t>
      </w:r>
      <w:r w:rsidR="00FA5F88" w:rsidRPr="00650F74">
        <w:t xml:space="preserve">smanjeni </w:t>
      </w:r>
      <w:r w:rsidR="00E5418F" w:rsidRPr="00650F74">
        <w:t xml:space="preserve">za </w:t>
      </w:r>
      <w:r w:rsidR="00FA5F88" w:rsidRPr="00650F74">
        <w:t>-31,6</w:t>
      </w:r>
      <w:r w:rsidR="00E5418F" w:rsidRPr="00650F74">
        <w:t>%.</w:t>
      </w:r>
      <w:r w:rsidR="00FD7067" w:rsidRPr="00650F74">
        <w:t xml:space="preserve"> Najviše</w:t>
      </w:r>
      <w:r w:rsidR="00E5418F" w:rsidRPr="00650F74">
        <w:t xml:space="preserve"> </w:t>
      </w:r>
      <w:r w:rsidR="00FA5F88" w:rsidRPr="00650F74">
        <w:t>smanjenje</w:t>
      </w:r>
      <w:r w:rsidR="00E5418F" w:rsidRPr="00650F74">
        <w:t xml:space="preserve"> </w:t>
      </w:r>
      <w:r w:rsidR="00FD7067" w:rsidRPr="00650F74">
        <w:t xml:space="preserve"> na  imovinu </w:t>
      </w:r>
      <w:r w:rsidR="00356183" w:rsidRPr="00650F74">
        <w:t xml:space="preserve"> su: porez na korištenje javnih površina</w:t>
      </w:r>
      <w:r w:rsidR="00FA5F88" w:rsidRPr="00650F74">
        <w:t>, porez na kuće za odmor  (realizacija u 2020</w:t>
      </w:r>
      <w:r w:rsidR="00356183" w:rsidRPr="00650F74">
        <w:t xml:space="preserve">. godini je </w:t>
      </w:r>
      <w:r w:rsidR="00FA5F88" w:rsidRPr="00650F74">
        <w:t>16.291,92 kn) i porez na nekretnine (realizacija 103.426,79 kn).</w:t>
      </w:r>
    </w:p>
    <w:p w:rsidR="00FA5F88" w:rsidRPr="00650F74" w:rsidRDefault="00FA5F88" w:rsidP="00137CB4">
      <w:pPr>
        <w:ind w:firstLine="708"/>
        <w:jc w:val="both"/>
      </w:pPr>
    </w:p>
    <w:p w:rsidR="00885190" w:rsidRPr="00650F74" w:rsidRDefault="00FA5F88" w:rsidP="00137CB4">
      <w:pPr>
        <w:ind w:firstLine="708"/>
        <w:jc w:val="both"/>
      </w:pPr>
      <w:r w:rsidRPr="00650F74">
        <w:t xml:space="preserve">AOP 24 Porez na potrošnju i porez na tvrtku također je smanjen za -5,9% u odnosu na 2019. godinu u istom razdoblju </w:t>
      </w:r>
      <w:r w:rsidR="00356183" w:rsidRPr="00650F74">
        <w:t xml:space="preserve">(realizacija </w:t>
      </w:r>
      <w:r w:rsidRPr="00650F74">
        <w:t>za razdoblje u 2020</w:t>
      </w:r>
      <w:r w:rsidR="00356183" w:rsidRPr="00650F74">
        <w:t>. godin</w:t>
      </w:r>
      <w:r w:rsidRPr="00650F74">
        <w:t>i</w:t>
      </w:r>
      <w:r w:rsidR="00232BEF" w:rsidRPr="00650F74">
        <w:t xml:space="preserve">  je </w:t>
      </w:r>
      <w:r w:rsidRPr="00650F74">
        <w:t>60.663,71</w:t>
      </w:r>
      <w:r w:rsidR="00232BEF" w:rsidRPr="00650F74">
        <w:t xml:space="preserve"> kn</w:t>
      </w:r>
      <w:r w:rsidRPr="00650F74">
        <w:t xml:space="preserve">)  </w:t>
      </w:r>
    </w:p>
    <w:p w:rsidR="00D65E7F" w:rsidRPr="00650F74" w:rsidRDefault="00D65E7F" w:rsidP="00137CB4">
      <w:pPr>
        <w:ind w:firstLine="708"/>
        <w:jc w:val="both"/>
      </w:pPr>
    </w:p>
    <w:p w:rsidR="00C6599D" w:rsidRPr="00650F74" w:rsidRDefault="00D65E7F" w:rsidP="00246566">
      <w:pPr>
        <w:ind w:firstLine="708"/>
        <w:jc w:val="both"/>
        <w:rPr>
          <w:color w:val="000000" w:themeColor="text1"/>
        </w:rPr>
      </w:pPr>
      <w:r w:rsidRPr="00650F74">
        <w:t xml:space="preserve">AOP </w:t>
      </w:r>
      <w:r w:rsidR="000F0EA3" w:rsidRPr="00650F74">
        <w:t>054</w:t>
      </w:r>
      <w:r w:rsidRPr="00650F74">
        <w:t xml:space="preserve"> Pomoći proračunu iz drugih proračuna, na računu 6331 evidentiran</w:t>
      </w:r>
      <w:r w:rsidR="00630116" w:rsidRPr="00650F74">
        <w:t>e</w:t>
      </w:r>
      <w:r w:rsidRPr="00650F74">
        <w:t xml:space="preserve"> su </w:t>
      </w:r>
      <w:r w:rsidR="00434A8B">
        <w:t xml:space="preserve">tekuće pomoći. </w:t>
      </w:r>
      <w:r w:rsidR="00C6599D" w:rsidRPr="00650F74">
        <w:rPr>
          <w:color w:val="000000" w:themeColor="text1"/>
        </w:rPr>
        <w:t>Grad je ostvario pomoć</w:t>
      </w:r>
      <w:r w:rsidR="00F438E5" w:rsidRPr="00650F74">
        <w:rPr>
          <w:color w:val="000000" w:themeColor="text1"/>
        </w:rPr>
        <w:t xml:space="preserve"> od Ministarstva  </w:t>
      </w:r>
      <w:r w:rsidR="00FA5F88" w:rsidRPr="00650F74">
        <w:rPr>
          <w:color w:val="000000" w:themeColor="text1"/>
        </w:rPr>
        <w:t>gospodarstva u iznosu od 1</w:t>
      </w:r>
      <w:r w:rsidR="00434A8B">
        <w:rPr>
          <w:color w:val="000000" w:themeColor="text1"/>
        </w:rPr>
        <w:t>.</w:t>
      </w:r>
      <w:r w:rsidR="00FA5F88" w:rsidRPr="00650F74">
        <w:rPr>
          <w:color w:val="000000" w:themeColor="text1"/>
        </w:rPr>
        <w:t xml:space="preserve">690,11 kn za računalni program E-račun, kompenzacijske mjere od Ministarstva financija za prva tri mjeseca u iznosu od 272.007,89 kn, te </w:t>
      </w:r>
      <w:r w:rsidR="00DD7FF6" w:rsidRPr="00650F74">
        <w:rPr>
          <w:color w:val="000000" w:themeColor="text1"/>
        </w:rPr>
        <w:t>od Fonda za zaštitu okoliša i energetsku učinkovitost u iznosu od 124.331.,50 kn za program Naučimo pametno gospodariti otpadom koji je bio realiziran u 2019. godini.</w:t>
      </w:r>
    </w:p>
    <w:p w:rsidR="00F438E5" w:rsidRPr="00650F74" w:rsidRDefault="00F438E5" w:rsidP="00B50515">
      <w:pPr>
        <w:jc w:val="both"/>
      </w:pPr>
    </w:p>
    <w:p w:rsidR="00C871A6" w:rsidRPr="00650F74" w:rsidRDefault="00F438E5" w:rsidP="00454ABA">
      <w:pPr>
        <w:ind w:firstLine="708"/>
        <w:jc w:val="both"/>
      </w:pPr>
      <w:r w:rsidRPr="00650F74">
        <w:t>AOP 0</w:t>
      </w:r>
      <w:r w:rsidR="00C871A6" w:rsidRPr="00650F74">
        <w:t xml:space="preserve">74 Prihod od imovine odnosi se na naknade za koncesije na vodama i javnom vodnom dobru, kamate na depozite po viđenju, prohodi od iznajmljivanja stambenih i poslovnih objekata, naknade za korištenje prostora elektrana i prihod od spomeničke rente. Navedeni prihodi su povećani u odnosu na 2019. godinu za 13%. </w:t>
      </w:r>
    </w:p>
    <w:p w:rsidR="00C871A6" w:rsidRPr="00650F74" w:rsidRDefault="00C871A6" w:rsidP="00137CB4">
      <w:pPr>
        <w:ind w:firstLine="708"/>
        <w:jc w:val="both"/>
      </w:pPr>
    </w:p>
    <w:p w:rsidR="009A1955" w:rsidRPr="00650F74" w:rsidRDefault="00EA4080" w:rsidP="00137CB4">
      <w:pPr>
        <w:ind w:firstLine="708"/>
        <w:jc w:val="both"/>
      </w:pPr>
      <w:r w:rsidRPr="00650F74">
        <w:t xml:space="preserve">AOP </w:t>
      </w:r>
      <w:r w:rsidR="00C871A6" w:rsidRPr="00650F74">
        <w:t xml:space="preserve">105 Prihod od upravnih i administrativnih pristojbi, pristojbi po posebnim propisima i naknadama koji je smanjen za -25,1%. Ovaj prihod odnosi se na prihod od prodaje državnih biljega, prihod od boravišne pristojbe, doprinos za šume, komunalni doprinos, komunalne naknade, prihodi za pravo služnosti </w:t>
      </w:r>
      <w:proofErr w:type="spellStart"/>
      <w:r w:rsidR="00C871A6" w:rsidRPr="00650F74">
        <w:t>telekoma</w:t>
      </w:r>
      <w:proofErr w:type="spellEnd"/>
      <w:r w:rsidR="00C871A6" w:rsidRPr="00650F74">
        <w:t>, prihodi vodoprivrede itd.</w:t>
      </w:r>
    </w:p>
    <w:p w:rsidR="008A53DC" w:rsidRPr="00650F74" w:rsidRDefault="008A53DC" w:rsidP="00082D64">
      <w:pPr>
        <w:jc w:val="both"/>
      </w:pPr>
    </w:p>
    <w:p w:rsidR="00DD43F3" w:rsidRPr="00650F74" w:rsidRDefault="008A53DC" w:rsidP="00137CB4">
      <w:pPr>
        <w:ind w:firstLine="708"/>
        <w:jc w:val="both"/>
      </w:pPr>
      <w:r w:rsidRPr="00650F74">
        <w:t>AOP 1</w:t>
      </w:r>
      <w:r w:rsidR="00141901" w:rsidRPr="00650F74">
        <w:t>19 Komunalni doprinos i naknade, evidenti</w:t>
      </w:r>
      <w:r w:rsidR="00082D64" w:rsidRPr="00650F74">
        <w:t>ra</w:t>
      </w:r>
      <w:r w:rsidR="00D863CE" w:rsidRPr="00650F74">
        <w:t xml:space="preserve">no je smanjenje ovih prihoda. </w:t>
      </w:r>
      <w:r w:rsidR="00141901" w:rsidRPr="00650F74">
        <w:t xml:space="preserve">Smanjen je prihod od </w:t>
      </w:r>
      <w:r w:rsidR="00D863CE" w:rsidRPr="00650F74">
        <w:t>komunalnog doprinosa</w:t>
      </w:r>
      <w:r w:rsidR="00141901" w:rsidRPr="00650F74">
        <w:t xml:space="preserve">. </w:t>
      </w:r>
    </w:p>
    <w:p w:rsidR="00141901" w:rsidRPr="00650F74" w:rsidRDefault="00141901" w:rsidP="00137CB4">
      <w:pPr>
        <w:ind w:firstLine="708"/>
        <w:jc w:val="both"/>
      </w:pPr>
    </w:p>
    <w:p w:rsidR="00141901" w:rsidRPr="00650F74" w:rsidRDefault="00E566C2" w:rsidP="00137CB4">
      <w:pPr>
        <w:ind w:firstLine="708"/>
        <w:jc w:val="both"/>
      </w:pPr>
      <w:r>
        <w:lastRenderedPageBreak/>
        <w:t>AOP136</w:t>
      </w:r>
      <w:r w:rsidR="00141901" w:rsidRPr="00650F74">
        <w:t xml:space="preserve"> Kazne i upravne mjere, </w:t>
      </w:r>
      <w:r w:rsidR="00D863CE" w:rsidRPr="00650F74">
        <w:t>povećani su</w:t>
      </w:r>
      <w:r w:rsidR="00141901" w:rsidRPr="00650F74">
        <w:t xml:space="preserve"> prihodi </w:t>
      </w:r>
      <w:r w:rsidR="00D863CE" w:rsidRPr="00650F74">
        <w:t>za 16,4%.</w:t>
      </w:r>
      <w:r w:rsidR="00141901" w:rsidRPr="00650F74">
        <w:t xml:space="preserve"> Na računu</w:t>
      </w:r>
      <w:r w:rsidR="00BE5F97" w:rsidRPr="00650F74">
        <w:t xml:space="preserve"> 683</w:t>
      </w:r>
      <w:r w:rsidR="00141901" w:rsidRPr="00650F74">
        <w:t xml:space="preserve"> evidentirane su </w:t>
      </w:r>
      <w:r w:rsidR="00BE5F97" w:rsidRPr="00650F74">
        <w:t xml:space="preserve">prisilne naplate. </w:t>
      </w:r>
    </w:p>
    <w:p w:rsidR="00B6106A" w:rsidRPr="00650F74" w:rsidRDefault="00B6106A" w:rsidP="00BE5F97">
      <w:pPr>
        <w:jc w:val="both"/>
      </w:pPr>
    </w:p>
    <w:p w:rsidR="00AC0526" w:rsidRPr="00650F74" w:rsidRDefault="00B6106A" w:rsidP="00137CB4">
      <w:pPr>
        <w:ind w:firstLine="708"/>
        <w:jc w:val="both"/>
        <w:rPr>
          <w:color w:val="000000" w:themeColor="text1"/>
        </w:rPr>
      </w:pPr>
      <w:r w:rsidRPr="00650F74">
        <w:rPr>
          <w:color w:val="000000" w:themeColor="text1"/>
        </w:rPr>
        <w:t>AOP 150 P</w:t>
      </w:r>
      <w:r w:rsidR="00D863CE" w:rsidRPr="00650F74">
        <w:rPr>
          <w:color w:val="000000" w:themeColor="text1"/>
        </w:rPr>
        <w:t>laće, plaće u 2020</w:t>
      </w:r>
      <w:r w:rsidR="00232BEF" w:rsidRPr="00650F74">
        <w:rPr>
          <w:color w:val="000000" w:themeColor="text1"/>
        </w:rPr>
        <w:t>.</w:t>
      </w:r>
      <w:r w:rsidR="003D2620" w:rsidRPr="00650F74">
        <w:rPr>
          <w:color w:val="000000" w:themeColor="text1"/>
        </w:rPr>
        <w:t xml:space="preserve"> godini smanjene</w:t>
      </w:r>
      <w:r w:rsidR="00D863CE" w:rsidRPr="00650F74">
        <w:rPr>
          <w:color w:val="000000" w:themeColor="text1"/>
        </w:rPr>
        <w:t xml:space="preserve"> su u odnosu na 2019</w:t>
      </w:r>
      <w:r w:rsidR="003D2620" w:rsidRPr="00650F74">
        <w:rPr>
          <w:color w:val="000000" w:themeColor="text1"/>
        </w:rPr>
        <w:t xml:space="preserve">. </w:t>
      </w:r>
      <w:r w:rsidRPr="00650F74">
        <w:rPr>
          <w:color w:val="000000" w:themeColor="text1"/>
        </w:rPr>
        <w:t xml:space="preserve">godinu (indeks </w:t>
      </w:r>
      <w:r w:rsidR="00D863CE" w:rsidRPr="00650F74">
        <w:rPr>
          <w:color w:val="000000" w:themeColor="text1"/>
        </w:rPr>
        <w:t>-3,6%</w:t>
      </w:r>
      <w:r w:rsidRPr="00650F74">
        <w:rPr>
          <w:color w:val="000000" w:themeColor="text1"/>
        </w:rPr>
        <w:t>). Na računu</w:t>
      </w:r>
      <w:r w:rsidR="003D2620" w:rsidRPr="00650F74">
        <w:rPr>
          <w:color w:val="000000" w:themeColor="text1"/>
        </w:rPr>
        <w:t xml:space="preserve"> 3111 evidentirane su plaće za zaposlene u Gradskoj upravi.</w:t>
      </w:r>
      <w:r w:rsidR="00EE1C1D" w:rsidRPr="00650F74">
        <w:rPr>
          <w:color w:val="000000" w:themeColor="text1"/>
        </w:rPr>
        <w:t xml:space="preserve"> </w:t>
      </w:r>
      <w:r w:rsidR="00066A75" w:rsidRPr="00650F74">
        <w:rPr>
          <w:color w:val="000000" w:themeColor="text1"/>
        </w:rPr>
        <w:t xml:space="preserve">U 2019. godini zaposleno je </w:t>
      </w:r>
      <w:r w:rsidR="003E1F48" w:rsidRPr="00650F74">
        <w:rPr>
          <w:color w:val="000000" w:themeColor="text1"/>
        </w:rPr>
        <w:t>10</w:t>
      </w:r>
      <w:r w:rsidR="003D2620" w:rsidRPr="00650F74">
        <w:rPr>
          <w:color w:val="000000" w:themeColor="text1"/>
        </w:rPr>
        <w:t xml:space="preserve"> žena kroz </w:t>
      </w:r>
      <w:r w:rsidR="00E3124F">
        <w:rPr>
          <w:color w:val="000000" w:themeColor="text1"/>
        </w:rPr>
        <w:t>program</w:t>
      </w:r>
      <w:r w:rsidR="003D2620" w:rsidRPr="00650F74">
        <w:rPr>
          <w:color w:val="000000" w:themeColor="text1"/>
        </w:rPr>
        <w:t xml:space="preserve"> zapošljavanja</w:t>
      </w:r>
      <w:r w:rsidR="00EE1C1D" w:rsidRPr="00650F74">
        <w:rPr>
          <w:color w:val="000000" w:themeColor="text1"/>
        </w:rPr>
        <w:t xml:space="preserve"> žena</w:t>
      </w:r>
      <w:r w:rsidR="003D2620" w:rsidRPr="00650F74">
        <w:rPr>
          <w:color w:val="000000" w:themeColor="text1"/>
        </w:rPr>
        <w:t>– Zaže</w:t>
      </w:r>
      <w:r w:rsidR="00EE1C1D" w:rsidRPr="00650F74">
        <w:rPr>
          <w:color w:val="000000" w:themeColor="text1"/>
        </w:rPr>
        <w:t>li koje su sa radom počele 01.10.2019. godine,</w:t>
      </w:r>
      <w:r w:rsidR="003D2620" w:rsidRPr="00650F74">
        <w:rPr>
          <w:color w:val="000000" w:themeColor="text1"/>
        </w:rPr>
        <w:t xml:space="preserve"> </w:t>
      </w:r>
      <w:r w:rsidR="00EE1C1D" w:rsidRPr="00650F74">
        <w:rPr>
          <w:color w:val="000000" w:themeColor="text1"/>
        </w:rPr>
        <w:t>ugovor je sklopljen na 24 mjeseca</w:t>
      </w:r>
      <w:r w:rsidR="00D863CE" w:rsidRPr="00650F74">
        <w:rPr>
          <w:color w:val="000000" w:themeColor="text1"/>
        </w:rPr>
        <w:t xml:space="preserve">. </w:t>
      </w:r>
      <w:r w:rsidR="00C4116A" w:rsidRPr="00650F74">
        <w:rPr>
          <w:color w:val="000000" w:themeColor="text1"/>
        </w:rPr>
        <w:t>Dok su plaće za proračunske korisnike iznosile:</w:t>
      </w:r>
      <w:r w:rsidR="00A24A0D" w:rsidRPr="00650F74">
        <w:rPr>
          <w:color w:val="000000" w:themeColor="text1"/>
        </w:rPr>
        <w:t xml:space="preserve"> </w:t>
      </w:r>
      <w:proofErr w:type="spellStart"/>
      <w:r w:rsidR="00A24A0D" w:rsidRPr="00650F74">
        <w:rPr>
          <w:color w:val="000000" w:themeColor="text1"/>
        </w:rPr>
        <w:t>Gacko</w:t>
      </w:r>
      <w:proofErr w:type="spellEnd"/>
      <w:r w:rsidR="00A24A0D" w:rsidRPr="00650F74">
        <w:rPr>
          <w:color w:val="000000" w:themeColor="text1"/>
        </w:rPr>
        <w:t xml:space="preserve"> pučko otvoreno učilište </w:t>
      </w:r>
      <w:r w:rsidR="00D863CE" w:rsidRPr="00650F74">
        <w:rPr>
          <w:color w:val="000000" w:themeColor="text1"/>
        </w:rPr>
        <w:t>200.655,56</w:t>
      </w:r>
      <w:r w:rsidR="00A24A0D" w:rsidRPr="00650F74">
        <w:rPr>
          <w:color w:val="000000" w:themeColor="text1"/>
        </w:rPr>
        <w:t xml:space="preserve"> kn, Dječji vrtić </w:t>
      </w:r>
      <w:proofErr w:type="spellStart"/>
      <w:r w:rsidR="00A24A0D" w:rsidRPr="00650F74">
        <w:rPr>
          <w:color w:val="000000" w:themeColor="text1"/>
        </w:rPr>
        <w:t>Ciciban</w:t>
      </w:r>
      <w:proofErr w:type="spellEnd"/>
      <w:r w:rsidR="00A24A0D" w:rsidRPr="00650F74">
        <w:rPr>
          <w:color w:val="000000" w:themeColor="text1"/>
        </w:rPr>
        <w:t xml:space="preserve"> </w:t>
      </w:r>
      <w:r w:rsidR="00D863CE" w:rsidRPr="00650F74">
        <w:rPr>
          <w:color w:val="000000" w:themeColor="text1"/>
        </w:rPr>
        <w:t>454.44</w:t>
      </w:r>
      <w:r w:rsidR="005F4CE1" w:rsidRPr="00650F74">
        <w:rPr>
          <w:color w:val="000000" w:themeColor="text1"/>
        </w:rPr>
        <w:t>2</w:t>
      </w:r>
      <w:r w:rsidR="00D863CE" w:rsidRPr="00650F74">
        <w:rPr>
          <w:color w:val="000000" w:themeColor="text1"/>
        </w:rPr>
        <w:t>,50</w:t>
      </w:r>
      <w:r w:rsidR="00A24A0D" w:rsidRPr="00650F74">
        <w:rPr>
          <w:color w:val="000000" w:themeColor="text1"/>
        </w:rPr>
        <w:t xml:space="preserve"> kn, Javna ustanova narodna knjižnica </w:t>
      </w:r>
      <w:r w:rsidR="005F4CE1" w:rsidRPr="00650F74">
        <w:rPr>
          <w:color w:val="000000" w:themeColor="text1"/>
        </w:rPr>
        <w:t>72.838,89</w:t>
      </w:r>
      <w:r w:rsidR="00A24A0D" w:rsidRPr="00650F74">
        <w:rPr>
          <w:color w:val="000000" w:themeColor="text1"/>
        </w:rPr>
        <w:t xml:space="preserve"> kn te Centar za pomoć u kući </w:t>
      </w:r>
      <w:r w:rsidR="005F4CE1" w:rsidRPr="00650F74">
        <w:rPr>
          <w:color w:val="000000" w:themeColor="text1"/>
        </w:rPr>
        <w:t>22.190,39</w:t>
      </w:r>
      <w:r w:rsidR="00A24A0D" w:rsidRPr="00650F74">
        <w:rPr>
          <w:color w:val="000000" w:themeColor="text1"/>
        </w:rPr>
        <w:t xml:space="preserve"> kn te su one evidentirane </w:t>
      </w:r>
      <w:r w:rsidR="0087586C" w:rsidRPr="00650F74">
        <w:rPr>
          <w:color w:val="000000" w:themeColor="text1"/>
        </w:rPr>
        <w:t xml:space="preserve">na AOP-u 235 Prijenos proračunskim korisnicima iz nadležnog proračuna za financiranje rashoda poslovanja. </w:t>
      </w:r>
    </w:p>
    <w:p w:rsidR="003D2620" w:rsidRPr="00650F74" w:rsidRDefault="003D2620" w:rsidP="00137CB4">
      <w:pPr>
        <w:ind w:firstLine="708"/>
        <w:jc w:val="both"/>
      </w:pPr>
    </w:p>
    <w:p w:rsidR="00AC0526" w:rsidRPr="00650F74" w:rsidRDefault="00AC0526" w:rsidP="00137CB4">
      <w:pPr>
        <w:ind w:firstLine="708"/>
        <w:jc w:val="both"/>
      </w:pPr>
      <w:r w:rsidRPr="00650F74">
        <w:t xml:space="preserve">AOP 156 Doprinosi na plaće </w:t>
      </w:r>
      <w:r w:rsidR="00F60F55" w:rsidRPr="00650F74">
        <w:t>su smanjeni</w:t>
      </w:r>
      <w:r w:rsidRPr="00650F74">
        <w:t xml:space="preserve"> </w:t>
      </w:r>
      <w:r w:rsidR="00F60F55" w:rsidRPr="00650F74">
        <w:t xml:space="preserve">u odnosu na prethodnu godinu, a </w:t>
      </w:r>
      <w:r w:rsidRPr="00650F74">
        <w:t xml:space="preserve">razlog </w:t>
      </w:r>
      <w:r w:rsidR="00F60F55" w:rsidRPr="00650F74">
        <w:t>smanjenja</w:t>
      </w:r>
      <w:r w:rsidRPr="00650F74">
        <w:t xml:space="preserve"> je objašnjenje AOP-a 150.</w:t>
      </w:r>
    </w:p>
    <w:p w:rsidR="00AC0526" w:rsidRPr="00650F74" w:rsidRDefault="00AC0526" w:rsidP="00137CB4">
      <w:pPr>
        <w:ind w:firstLine="708"/>
        <w:jc w:val="both"/>
      </w:pPr>
    </w:p>
    <w:p w:rsidR="00AC0526" w:rsidRPr="00650F74" w:rsidRDefault="00AC0526" w:rsidP="00137CB4">
      <w:pPr>
        <w:ind w:firstLine="708"/>
        <w:jc w:val="both"/>
      </w:pPr>
      <w:r w:rsidRPr="00650F74">
        <w:t xml:space="preserve">AOP 166 Rashodi za materijal i energiju </w:t>
      </w:r>
      <w:r w:rsidR="00DD7FF6" w:rsidRPr="00650F74">
        <w:t>smanjeni</w:t>
      </w:r>
      <w:r w:rsidRPr="00650F74">
        <w:t xml:space="preserve"> su u odno</w:t>
      </w:r>
      <w:r w:rsidR="00DD7FF6" w:rsidRPr="00650F74">
        <w:t>su na 2019</w:t>
      </w:r>
      <w:r w:rsidRPr="00650F74">
        <w:t xml:space="preserve"> godinu. </w:t>
      </w:r>
      <w:r w:rsidR="00DD7FF6" w:rsidRPr="00650F74">
        <w:t>Navedeni rashodi odnose se na:</w:t>
      </w:r>
      <w:r w:rsidR="00F60F55" w:rsidRPr="00650F74">
        <w:t xml:space="preserve"> uredski materijal, energiju koja obuhvaća troškove električne energije te rashode za grijanje (lož ulje, </w:t>
      </w:r>
      <w:proofErr w:type="spellStart"/>
      <w:r w:rsidR="00F60F55" w:rsidRPr="00650F74">
        <w:t>pelete</w:t>
      </w:r>
      <w:proofErr w:type="spellEnd"/>
      <w:r w:rsidR="00F60F55" w:rsidRPr="00650F74">
        <w:t xml:space="preserve">). </w:t>
      </w:r>
    </w:p>
    <w:p w:rsidR="00BA6FF6" w:rsidRPr="00650F74" w:rsidRDefault="00BA6FF6" w:rsidP="00137CB4">
      <w:pPr>
        <w:ind w:firstLine="708"/>
        <w:jc w:val="both"/>
      </w:pPr>
    </w:p>
    <w:p w:rsidR="00DD7FF6" w:rsidRPr="00650F74" w:rsidRDefault="00BA6FF6" w:rsidP="00DD7FF6">
      <w:pPr>
        <w:ind w:firstLine="708"/>
        <w:jc w:val="both"/>
      </w:pPr>
      <w:r w:rsidRPr="00650F74">
        <w:t xml:space="preserve">AOP </w:t>
      </w:r>
      <w:r w:rsidR="00630116" w:rsidRPr="00650F74">
        <w:t>174</w:t>
      </w:r>
      <w:r w:rsidRPr="00650F74">
        <w:t xml:space="preserve"> Rashodi za usluge također </w:t>
      </w:r>
      <w:r w:rsidR="00DD7FF6" w:rsidRPr="00650F74">
        <w:t>smanjeni</w:t>
      </w:r>
      <w:r w:rsidRPr="00650F74">
        <w:t xml:space="preserve"> u odnosu na prethodnu godinu </w:t>
      </w:r>
      <w:r w:rsidR="00F60F55" w:rsidRPr="00650F74">
        <w:t xml:space="preserve">za </w:t>
      </w:r>
      <w:r w:rsidRPr="00650F74">
        <w:t xml:space="preserve"> </w:t>
      </w:r>
      <w:r w:rsidR="00DD7FF6" w:rsidRPr="00650F74">
        <w:t>-27,2%.</w:t>
      </w:r>
      <w:r w:rsidR="00F60F55" w:rsidRPr="00650F74">
        <w:t xml:space="preserve"> </w:t>
      </w:r>
      <w:r w:rsidR="00DD7FF6" w:rsidRPr="00650F74">
        <w:t>Smanjenje</w:t>
      </w:r>
      <w:r w:rsidR="00F60F55" w:rsidRPr="00650F74">
        <w:t xml:space="preserve"> se prvenstveno odnosi na usluge</w:t>
      </w:r>
      <w:r w:rsidR="00DD7FF6" w:rsidRPr="00650F74">
        <w:t xml:space="preserve"> tekućeg i investicijskog održavanja, komunalne usluge, računalne usluge itd.</w:t>
      </w:r>
    </w:p>
    <w:p w:rsidR="00FA10B9" w:rsidRPr="00650F74" w:rsidRDefault="00FA10B9" w:rsidP="00DD7FF6">
      <w:pPr>
        <w:jc w:val="both"/>
        <w:rPr>
          <w:color w:val="FF0000"/>
        </w:rPr>
      </w:pPr>
    </w:p>
    <w:p w:rsidR="00FA10B9" w:rsidRPr="00650F74" w:rsidRDefault="00FA10B9" w:rsidP="00137CB4">
      <w:pPr>
        <w:ind w:firstLine="708"/>
        <w:jc w:val="both"/>
        <w:rPr>
          <w:color w:val="000000" w:themeColor="text1"/>
        </w:rPr>
      </w:pPr>
      <w:r w:rsidRPr="00650F74">
        <w:rPr>
          <w:color w:val="000000" w:themeColor="text1"/>
        </w:rPr>
        <w:t xml:space="preserve">AOP </w:t>
      </w:r>
      <w:r w:rsidR="00630116" w:rsidRPr="00650F74">
        <w:rPr>
          <w:color w:val="000000" w:themeColor="text1"/>
        </w:rPr>
        <w:t>185</w:t>
      </w:r>
      <w:r w:rsidRPr="00650F74">
        <w:rPr>
          <w:color w:val="000000" w:themeColor="text1"/>
        </w:rPr>
        <w:t xml:space="preserve"> Ostali nespomenuti rashodi poslovanja</w:t>
      </w:r>
      <w:r w:rsidR="00F60F55" w:rsidRPr="00650F74">
        <w:rPr>
          <w:color w:val="000000" w:themeColor="text1"/>
        </w:rPr>
        <w:t xml:space="preserve"> </w:t>
      </w:r>
      <w:r w:rsidR="00DD7FF6" w:rsidRPr="00650F74">
        <w:rPr>
          <w:color w:val="000000" w:themeColor="text1"/>
        </w:rPr>
        <w:t xml:space="preserve">smanjeni </w:t>
      </w:r>
      <w:r w:rsidRPr="00650F74">
        <w:rPr>
          <w:color w:val="000000" w:themeColor="text1"/>
        </w:rPr>
        <w:t>s</w:t>
      </w:r>
      <w:r w:rsidR="00F60F55" w:rsidRPr="00650F74">
        <w:rPr>
          <w:color w:val="000000" w:themeColor="text1"/>
        </w:rPr>
        <w:t xml:space="preserve">u u odnosu na prethodnu godinu za </w:t>
      </w:r>
      <w:r w:rsidR="00DD7FF6" w:rsidRPr="00650F74">
        <w:rPr>
          <w:color w:val="000000" w:themeColor="text1"/>
        </w:rPr>
        <w:t>-36,9%.</w:t>
      </w:r>
      <w:r w:rsidR="00F60F55" w:rsidRPr="00650F74">
        <w:rPr>
          <w:color w:val="000000" w:themeColor="text1"/>
        </w:rPr>
        <w:t xml:space="preserve"> Najviše su </w:t>
      </w:r>
      <w:r w:rsidR="00DD7FF6" w:rsidRPr="00650F74">
        <w:rPr>
          <w:color w:val="000000" w:themeColor="text1"/>
        </w:rPr>
        <w:t xml:space="preserve">smanjeni </w:t>
      </w:r>
      <w:r w:rsidRPr="00650F74">
        <w:rPr>
          <w:color w:val="000000" w:themeColor="text1"/>
        </w:rPr>
        <w:t xml:space="preserve">rashodi </w:t>
      </w:r>
      <w:r w:rsidR="00DD7FF6" w:rsidRPr="00650F74">
        <w:rPr>
          <w:color w:val="000000" w:themeColor="text1"/>
        </w:rPr>
        <w:t xml:space="preserve">koji se odnose na </w:t>
      </w:r>
      <w:r w:rsidRPr="00650F74">
        <w:rPr>
          <w:color w:val="000000" w:themeColor="text1"/>
        </w:rPr>
        <w:t>Naknade za rad predsjedničkih i izvršnih tijela, povjeren</w:t>
      </w:r>
      <w:r w:rsidR="005A5A65" w:rsidRPr="00650F74">
        <w:rPr>
          <w:color w:val="000000" w:themeColor="text1"/>
        </w:rPr>
        <w:t>stava i slično</w:t>
      </w:r>
      <w:r w:rsidR="00DD7FF6" w:rsidRPr="00650F74">
        <w:rPr>
          <w:color w:val="000000" w:themeColor="text1"/>
        </w:rPr>
        <w:t xml:space="preserve"> kojih u navedenom razdoblju nije bilo.</w:t>
      </w:r>
    </w:p>
    <w:p w:rsidR="00FA10B9" w:rsidRPr="00650F74" w:rsidRDefault="00FA10B9" w:rsidP="00137CB4">
      <w:pPr>
        <w:ind w:firstLine="708"/>
        <w:jc w:val="both"/>
        <w:rPr>
          <w:color w:val="FF0000"/>
        </w:rPr>
      </w:pPr>
    </w:p>
    <w:p w:rsidR="00DD43F3" w:rsidRPr="00650F74" w:rsidRDefault="00FA10B9" w:rsidP="00137CB4">
      <w:pPr>
        <w:ind w:firstLine="708"/>
        <w:jc w:val="both"/>
        <w:rPr>
          <w:color w:val="000000" w:themeColor="text1"/>
        </w:rPr>
      </w:pPr>
      <w:r w:rsidRPr="00650F74">
        <w:rPr>
          <w:color w:val="000000" w:themeColor="text1"/>
        </w:rPr>
        <w:t>AOP 207 Ostali finan</w:t>
      </w:r>
      <w:r w:rsidR="007D068E" w:rsidRPr="00650F74">
        <w:rPr>
          <w:color w:val="000000" w:themeColor="text1"/>
        </w:rPr>
        <w:t>cijski rashodi povećani su</w:t>
      </w:r>
      <w:r w:rsidR="005A5A65" w:rsidRPr="00650F74">
        <w:rPr>
          <w:color w:val="000000" w:themeColor="text1"/>
        </w:rPr>
        <w:t xml:space="preserve"> u odnosu na prethodnu godinu. T</w:t>
      </w:r>
      <w:r w:rsidR="007D068E" w:rsidRPr="00650F74">
        <w:rPr>
          <w:color w:val="000000" w:themeColor="text1"/>
        </w:rPr>
        <w:t xml:space="preserve">oliko </w:t>
      </w:r>
      <w:r w:rsidR="005A5A65" w:rsidRPr="00650F74">
        <w:rPr>
          <w:color w:val="000000" w:themeColor="text1"/>
        </w:rPr>
        <w:t xml:space="preserve">povećanje se odnosi na naplatu </w:t>
      </w:r>
      <w:r w:rsidR="00DD7FF6" w:rsidRPr="00650F74">
        <w:rPr>
          <w:color w:val="000000" w:themeColor="text1"/>
        </w:rPr>
        <w:t>sudskog spora.</w:t>
      </w:r>
      <w:r w:rsidR="005A5A65" w:rsidRPr="00650F74">
        <w:rPr>
          <w:color w:val="000000" w:themeColor="text1"/>
        </w:rPr>
        <w:t xml:space="preserve"> </w:t>
      </w:r>
    </w:p>
    <w:p w:rsidR="00FA10B9" w:rsidRPr="00650F74" w:rsidRDefault="00FA10B9" w:rsidP="00137CB4">
      <w:pPr>
        <w:ind w:firstLine="708"/>
        <w:jc w:val="both"/>
      </w:pPr>
    </w:p>
    <w:p w:rsidR="00FA10B9" w:rsidRPr="00650F74" w:rsidRDefault="008D4EA9" w:rsidP="00137CB4">
      <w:pPr>
        <w:ind w:firstLine="708"/>
        <w:jc w:val="both"/>
      </w:pPr>
      <w:r w:rsidRPr="00650F74">
        <w:t>AOP 213</w:t>
      </w:r>
      <w:r w:rsidR="00FA10B9" w:rsidRPr="00650F74">
        <w:t xml:space="preserve"> Subvencije trgovačkim društvima u javnom sektoru </w:t>
      </w:r>
      <w:r w:rsidR="001E1729" w:rsidRPr="00650F74">
        <w:t>povećane su</w:t>
      </w:r>
      <w:r w:rsidR="00FA10B9" w:rsidRPr="00650F74">
        <w:t xml:space="preserve"> u odnosu na </w:t>
      </w:r>
      <w:r w:rsidR="000F0EA3" w:rsidRPr="00650F74">
        <w:t>201</w:t>
      </w:r>
      <w:r w:rsidR="00DD7FF6" w:rsidRPr="00650F74">
        <w:t>9</w:t>
      </w:r>
      <w:r w:rsidR="000F0EA3" w:rsidRPr="00650F74">
        <w:t xml:space="preserve">. godinu. </w:t>
      </w:r>
      <w:r w:rsidR="00FA10B9" w:rsidRPr="00650F74">
        <w:t xml:space="preserve">U </w:t>
      </w:r>
      <w:r w:rsidR="00DD7FF6" w:rsidRPr="00650F74">
        <w:t>2020</w:t>
      </w:r>
      <w:r w:rsidR="007D068E" w:rsidRPr="00650F74">
        <w:t>. godini Grad je subvencionirao</w:t>
      </w:r>
      <w:r w:rsidR="00FA10B9" w:rsidRPr="00650F74">
        <w:t xml:space="preserve"> trgovačko društvo Hrvatski </w:t>
      </w:r>
      <w:r w:rsidR="00DD7FF6" w:rsidRPr="00650F74">
        <w:t xml:space="preserve">radio Otočac d.o.o. i </w:t>
      </w:r>
      <w:r w:rsidR="007D068E" w:rsidRPr="00650F74">
        <w:t xml:space="preserve">subvencija Gackoj d.o.o. za umanjenje cijene odvoza kućnog </w:t>
      </w:r>
      <w:r w:rsidR="00DD7FF6" w:rsidRPr="00650F74">
        <w:t>otpada za korisnike.</w:t>
      </w:r>
    </w:p>
    <w:p w:rsidR="008D4EA9" w:rsidRPr="00650F74" w:rsidRDefault="008D4EA9" w:rsidP="00137CB4">
      <w:pPr>
        <w:ind w:firstLine="708"/>
        <w:jc w:val="both"/>
      </w:pPr>
    </w:p>
    <w:p w:rsidR="008D4EA9" w:rsidRPr="00650F74" w:rsidRDefault="008D4EA9" w:rsidP="00137CB4">
      <w:pPr>
        <w:ind w:firstLine="708"/>
        <w:jc w:val="both"/>
      </w:pPr>
      <w:r w:rsidRPr="00650F74">
        <w:t xml:space="preserve">AOP 216 Subvencije trgovačkim društvima, zadrugama, poljoprivrednicima i obrtnicima izvan javnog sektora  </w:t>
      </w:r>
      <w:r w:rsidR="00DD7FF6" w:rsidRPr="00650F74">
        <w:t>smanjene</w:t>
      </w:r>
      <w:r w:rsidR="007A0509" w:rsidRPr="00650F74">
        <w:t xml:space="preserve"> </w:t>
      </w:r>
      <w:r w:rsidR="00DD7FF6" w:rsidRPr="00650F74">
        <w:t>su u</w:t>
      </w:r>
      <w:r w:rsidR="007A0509" w:rsidRPr="00650F74">
        <w:t xml:space="preserve"> odnosu na prošlu godinu za </w:t>
      </w:r>
      <w:r w:rsidR="00DD7FF6" w:rsidRPr="00650F74">
        <w:t>-72,5%</w:t>
      </w:r>
      <w:r w:rsidR="007A0509" w:rsidRPr="00650F74">
        <w:t xml:space="preserve"> .</w:t>
      </w:r>
      <w:r w:rsidR="00DD7FF6" w:rsidRPr="00650F74">
        <w:t>Razlog su smanjenje</w:t>
      </w:r>
      <w:r w:rsidR="007A0509" w:rsidRPr="00650F74">
        <w:t xml:space="preserve"> </w:t>
      </w:r>
      <w:r w:rsidR="00DD7FF6" w:rsidRPr="00650F74">
        <w:t>s</w:t>
      </w:r>
      <w:r w:rsidR="00314AB8" w:rsidRPr="00650F74">
        <w:t>ubvencije p</w:t>
      </w:r>
      <w:r w:rsidR="007A0509" w:rsidRPr="00650F74">
        <w:t xml:space="preserve">oljoprivrednicima i obrtnicima a to su subvencije za umjetno </w:t>
      </w:r>
      <w:proofErr w:type="spellStart"/>
      <w:r w:rsidR="007A0509" w:rsidRPr="00650F74">
        <w:t>osjemenjivanje</w:t>
      </w:r>
      <w:proofErr w:type="spellEnd"/>
      <w:r w:rsidR="007A0509" w:rsidRPr="00650F74">
        <w:t xml:space="preserve"> krava, </w:t>
      </w:r>
      <w:proofErr w:type="spellStart"/>
      <w:r w:rsidR="007A0509" w:rsidRPr="00650F74">
        <w:t>mikročipiranje</w:t>
      </w:r>
      <w:proofErr w:type="spellEnd"/>
      <w:r w:rsidR="007A0509" w:rsidRPr="00650F74">
        <w:t xml:space="preserve"> pasa, steriliza</w:t>
      </w:r>
      <w:r w:rsidR="00DD7FF6" w:rsidRPr="00650F74">
        <w:t>cija i kastracija pasa i mačaka kojih u navedenom razdoblju također nije bilo.</w:t>
      </w:r>
    </w:p>
    <w:p w:rsidR="00314AB8" w:rsidRPr="00650F74" w:rsidRDefault="00314AB8" w:rsidP="00137CB4">
      <w:pPr>
        <w:ind w:firstLine="708"/>
        <w:jc w:val="both"/>
      </w:pPr>
    </w:p>
    <w:p w:rsidR="00314AB8" w:rsidRPr="00650F74" w:rsidRDefault="00314AB8" w:rsidP="00137CB4">
      <w:pPr>
        <w:ind w:firstLine="708"/>
        <w:jc w:val="both"/>
        <w:rPr>
          <w:color w:val="000000" w:themeColor="text1"/>
        </w:rPr>
      </w:pPr>
      <w:r w:rsidRPr="00650F74">
        <w:rPr>
          <w:color w:val="000000" w:themeColor="text1"/>
        </w:rPr>
        <w:t>AOP 234 Prijenosi proračunskim korisnicima iz nadležnog proračun za financi</w:t>
      </w:r>
      <w:r w:rsidR="007A0509" w:rsidRPr="00650F74">
        <w:rPr>
          <w:color w:val="000000" w:themeColor="text1"/>
        </w:rPr>
        <w:t>ranje redovne djelatnost</w:t>
      </w:r>
      <w:r w:rsidR="00DD7FF6" w:rsidRPr="00650F74">
        <w:rPr>
          <w:color w:val="000000" w:themeColor="text1"/>
        </w:rPr>
        <w:t>i u 2020. godini. U 2020</w:t>
      </w:r>
      <w:r w:rsidR="007A0509" w:rsidRPr="00650F74">
        <w:rPr>
          <w:color w:val="000000" w:themeColor="text1"/>
        </w:rPr>
        <w:t xml:space="preserve">. </w:t>
      </w:r>
      <w:r w:rsidRPr="00650F74">
        <w:rPr>
          <w:color w:val="000000" w:themeColor="text1"/>
        </w:rPr>
        <w:t xml:space="preserve">godini </w:t>
      </w:r>
      <w:r w:rsidR="00A017DF" w:rsidRPr="00650F74">
        <w:rPr>
          <w:color w:val="000000" w:themeColor="text1"/>
        </w:rPr>
        <w:t>G</w:t>
      </w:r>
      <w:r w:rsidRPr="00650F74">
        <w:rPr>
          <w:color w:val="000000" w:themeColor="text1"/>
        </w:rPr>
        <w:t xml:space="preserve">rad je financirao 4 proračunska korisnika i to: </w:t>
      </w:r>
      <w:proofErr w:type="spellStart"/>
      <w:r w:rsidR="00961587" w:rsidRPr="00650F74">
        <w:rPr>
          <w:color w:val="000000" w:themeColor="text1"/>
        </w:rPr>
        <w:t>Gacko</w:t>
      </w:r>
      <w:proofErr w:type="spellEnd"/>
      <w:r w:rsidR="00961587" w:rsidRPr="00650F74">
        <w:rPr>
          <w:color w:val="000000" w:themeColor="text1"/>
        </w:rPr>
        <w:t xml:space="preserve"> pučko otvoreno učilište  u iznosu od </w:t>
      </w:r>
      <w:r w:rsidR="00DD7FF6" w:rsidRPr="00650F74">
        <w:rPr>
          <w:color w:val="000000" w:themeColor="text1"/>
        </w:rPr>
        <w:t>253.060,79</w:t>
      </w:r>
      <w:r w:rsidR="008C2C9E" w:rsidRPr="00650F74">
        <w:rPr>
          <w:color w:val="000000" w:themeColor="text1"/>
        </w:rPr>
        <w:t xml:space="preserve"> kn</w:t>
      </w:r>
      <w:r w:rsidR="00961587" w:rsidRPr="00650F74">
        <w:rPr>
          <w:color w:val="000000" w:themeColor="text1"/>
        </w:rPr>
        <w:t xml:space="preserve">, dječji vrtić </w:t>
      </w:r>
      <w:proofErr w:type="spellStart"/>
      <w:r w:rsidR="00961587" w:rsidRPr="00650F74">
        <w:rPr>
          <w:color w:val="000000" w:themeColor="text1"/>
        </w:rPr>
        <w:t>Ciciban</w:t>
      </w:r>
      <w:proofErr w:type="spellEnd"/>
      <w:r w:rsidR="00961587" w:rsidRPr="00650F74">
        <w:rPr>
          <w:color w:val="000000" w:themeColor="text1"/>
        </w:rPr>
        <w:t xml:space="preserve"> u iznosu od  </w:t>
      </w:r>
      <w:r w:rsidR="007E78A0" w:rsidRPr="00650F74">
        <w:rPr>
          <w:color w:val="000000" w:themeColor="text1"/>
        </w:rPr>
        <w:t xml:space="preserve">2.194.447,99 </w:t>
      </w:r>
      <w:r w:rsidR="008C2C9E" w:rsidRPr="00650F74">
        <w:rPr>
          <w:color w:val="000000" w:themeColor="text1"/>
        </w:rPr>
        <w:t>kn</w:t>
      </w:r>
      <w:r w:rsidR="00961587" w:rsidRPr="00650F74">
        <w:rPr>
          <w:color w:val="000000" w:themeColor="text1"/>
        </w:rPr>
        <w:t xml:space="preserve">, Javnu ustanovu Narodnu knjižnicu sa  iznosom od </w:t>
      </w:r>
      <w:r w:rsidR="007E78A0" w:rsidRPr="00650F74">
        <w:rPr>
          <w:color w:val="000000" w:themeColor="text1"/>
        </w:rPr>
        <w:t>114.072,55</w:t>
      </w:r>
      <w:r w:rsidR="00961587" w:rsidRPr="00650F74">
        <w:rPr>
          <w:color w:val="000000" w:themeColor="text1"/>
        </w:rPr>
        <w:t xml:space="preserve"> k</w:t>
      </w:r>
      <w:r w:rsidR="008C2C9E" w:rsidRPr="00650F74">
        <w:rPr>
          <w:color w:val="000000" w:themeColor="text1"/>
        </w:rPr>
        <w:t>n</w:t>
      </w:r>
      <w:r w:rsidR="00961587" w:rsidRPr="00650F74">
        <w:rPr>
          <w:color w:val="000000" w:themeColor="text1"/>
        </w:rPr>
        <w:t xml:space="preserve"> i Centar za pomoć u kući sa iznosom od </w:t>
      </w:r>
      <w:r w:rsidR="007E78A0" w:rsidRPr="00650F74">
        <w:rPr>
          <w:color w:val="000000" w:themeColor="text1"/>
        </w:rPr>
        <w:t>22.890,39</w:t>
      </w:r>
      <w:r w:rsidR="00961587" w:rsidRPr="00650F74">
        <w:rPr>
          <w:color w:val="000000" w:themeColor="text1"/>
        </w:rPr>
        <w:t xml:space="preserve"> k</w:t>
      </w:r>
      <w:r w:rsidR="008C2C9E" w:rsidRPr="00650F74">
        <w:rPr>
          <w:color w:val="000000" w:themeColor="text1"/>
        </w:rPr>
        <w:t>n</w:t>
      </w:r>
      <w:r w:rsidR="00961587" w:rsidRPr="00650F74">
        <w:rPr>
          <w:color w:val="000000" w:themeColor="text1"/>
        </w:rPr>
        <w:t xml:space="preserve">. </w:t>
      </w:r>
    </w:p>
    <w:p w:rsidR="000642AB" w:rsidRPr="00650F74" w:rsidRDefault="000642AB" w:rsidP="00137CB4">
      <w:pPr>
        <w:ind w:firstLine="708"/>
        <w:jc w:val="both"/>
      </w:pPr>
    </w:p>
    <w:p w:rsidR="000642AB" w:rsidRPr="00650F74" w:rsidRDefault="000642AB" w:rsidP="00137CB4">
      <w:pPr>
        <w:ind w:firstLine="708"/>
        <w:jc w:val="both"/>
      </w:pPr>
      <w:r w:rsidRPr="00650F74">
        <w:t xml:space="preserve">AOP </w:t>
      </w:r>
      <w:r w:rsidR="00A017DF" w:rsidRPr="00650F74">
        <w:t>253</w:t>
      </w:r>
      <w:r w:rsidRPr="00650F74">
        <w:t xml:space="preserve"> Ostale naknade građanima i kućanstvima iz proračuna </w:t>
      </w:r>
      <w:r w:rsidR="007E78A0" w:rsidRPr="00650F74">
        <w:t>smanjene su u odnosu na 2019</w:t>
      </w:r>
      <w:r w:rsidR="007A0509" w:rsidRPr="00650F74">
        <w:t>.</w:t>
      </w:r>
      <w:r w:rsidR="000F0EA3" w:rsidRPr="00650F74">
        <w:t xml:space="preserve"> </w:t>
      </w:r>
      <w:r w:rsidR="007A0509" w:rsidRPr="00650F74">
        <w:t xml:space="preserve">godinu za </w:t>
      </w:r>
      <w:r w:rsidR="007E78A0" w:rsidRPr="00650F74">
        <w:t>-33,1</w:t>
      </w:r>
      <w:r w:rsidR="007A0509" w:rsidRPr="00650F74">
        <w:t xml:space="preserve"> %. </w:t>
      </w:r>
      <w:r w:rsidRPr="00650F74">
        <w:t>Na ovom računu knjižene su subvencije</w:t>
      </w:r>
      <w:r w:rsidR="00CA5AF8" w:rsidRPr="00650F74">
        <w:t xml:space="preserve"> stanarine</w:t>
      </w:r>
      <w:r w:rsidRPr="00650F74">
        <w:t>,</w:t>
      </w:r>
      <w:r w:rsidR="007E78A0" w:rsidRPr="00650F74">
        <w:t xml:space="preserve"> stipendije, </w:t>
      </w:r>
      <w:r w:rsidRPr="00650F74">
        <w:t xml:space="preserve"> </w:t>
      </w:r>
      <w:r w:rsidRPr="00650F74">
        <w:lastRenderedPageBreak/>
        <w:t>pomoć obitelji  za novorođeno dijete</w:t>
      </w:r>
      <w:r w:rsidR="00CA5AF8" w:rsidRPr="00650F74">
        <w:t>, jedno</w:t>
      </w:r>
      <w:r w:rsidR="007E78A0" w:rsidRPr="00650F74">
        <w:t xml:space="preserve">kratne novčane pomoći i </w:t>
      </w:r>
      <w:r w:rsidR="00CA5AF8" w:rsidRPr="00650F74">
        <w:t>ostale pomoći socijalno ugroženom stanovništvu.</w:t>
      </w:r>
    </w:p>
    <w:p w:rsidR="00CA5AF8" w:rsidRPr="00650F74" w:rsidRDefault="00CA5AF8" w:rsidP="00137CB4">
      <w:pPr>
        <w:ind w:firstLine="708"/>
        <w:jc w:val="both"/>
      </w:pPr>
    </w:p>
    <w:p w:rsidR="00CA5AF8" w:rsidRPr="00650F74" w:rsidRDefault="00CA5AF8" w:rsidP="00137CB4">
      <w:pPr>
        <w:ind w:firstLine="708"/>
        <w:jc w:val="both"/>
      </w:pPr>
      <w:r w:rsidRPr="00650F74">
        <w:t xml:space="preserve">AOP </w:t>
      </w:r>
      <w:r w:rsidR="007E78A0" w:rsidRPr="00650F74">
        <w:t>258</w:t>
      </w:r>
      <w:r w:rsidRPr="00650F74">
        <w:t xml:space="preserve"> Tekuće donacije, </w:t>
      </w:r>
      <w:r w:rsidR="007E78A0" w:rsidRPr="00650F74">
        <w:t>smanjene</w:t>
      </w:r>
      <w:r w:rsidRPr="00650F74">
        <w:t xml:space="preserve"> s</w:t>
      </w:r>
      <w:r w:rsidR="007A0509" w:rsidRPr="00650F74">
        <w:t xml:space="preserve">u u odnosu na prethodnu godinu za </w:t>
      </w:r>
      <w:r w:rsidR="007E78A0" w:rsidRPr="00650F74">
        <w:t>-13,6</w:t>
      </w:r>
      <w:r w:rsidR="007A0509" w:rsidRPr="00650F74">
        <w:t xml:space="preserve">%. </w:t>
      </w:r>
      <w:r w:rsidRPr="00650F74">
        <w:t>Na računu 3811 evidentirane su donacije Ustanovama, neprofitnim organizacijama i udrugam</w:t>
      </w:r>
      <w:r w:rsidR="007E78A0" w:rsidRPr="00650F74">
        <w:t>a u 2020. godini. Grad je u 2020</w:t>
      </w:r>
      <w:r w:rsidR="007A0509" w:rsidRPr="00650F74">
        <w:t>.</w:t>
      </w:r>
      <w:r w:rsidRPr="00650F74">
        <w:t xml:space="preserve"> godini doznačivao donacije Vatrogasnoj zajednici Grad</w:t>
      </w:r>
      <w:r w:rsidR="00A017DF" w:rsidRPr="00650F74">
        <w:t>a</w:t>
      </w:r>
      <w:r w:rsidRPr="00650F74">
        <w:t xml:space="preserve"> Otočca, Hrvatskom crvenom križu Gradska Organizacija Otočac, Hrvatsk</w:t>
      </w:r>
      <w:r w:rsidR="00A017DF" w:rsidRPr="00650F74">
        <w:t>om</w:t>
      </w:r>
      <w:r w:rsidRPr="00650F74">
        <w:t xml:space="preserve"> centr</w:t>
      </w:r>
      <w:r w:rsidR="00A017DF" w:rsidRPr="00650F74">
        <w:t>u</w:t>
      </w:r>
      <w:r w:rsidRPr="00650F74">
        <w:t xml:space="preserve"> za autohtone vrste riba i rakova</w:t>
      </w:r>
      <w:r w:rsidR="007E78A0" w:rsidRPr="00650F74">
        <w:t xml:space="preserve"> i</w:t>
      </w:r>
      <w:r w:rsidRPr="00650F74">
        <w:t xml:space="preserve"> Zajednic</w:t>
      </w:r>
      <w:r w:rsidR="00A017DF" w:rsidRPr="00650F74">
        <w:t>i</w:t>
      </w:r>
      <w:r w:rsidRPr="00650F74">
        <w:t xml:space="preserve"> sportskih</w:t>
      </w:r>
      <w:r w:rsidR="001E1729" w:rsidRPr="00650F74">
        <w:t xml:space="preserve"> udruga</w:t>
      </w:r>
      <w:r w:rsidR="007E78A0" w:rsidRPr="00650F74">
        <w:t>.</w:t>
      </w:r>
    </w:p>
    <w:p w:rsidR="00D33C11" w:rsidRPr="00650F74" w:rsidRDefault="00D33C11" w:rsidP="007E78A0">
      <w:pPr>
        <w:jc w:val="both"/>
      </w:pPr>
    </w:p>
    <w:p w:rsidR="00CA5AF8" w:rsidRPr="00650F74" w:rsidRDefault="00D33C11" w:rsidP="00137CB4">
      <w:pPr>
        <w:ind w:firstLine="708"/>
        <w:jc w:val="both"/>
      </w:pPr>
      <w:r w:rsidRPr="00650F74">
        <w:t xml:space="preserve">AOP 291 Prihod od prodaje  materijalne imovine </w:t>
      </w:r>
      <w:r w:rsidR="007E78A0" w:rsidRPr="00650F74">
        <w:t xml:space="preserve">povećani je u odnosu na 2019. Godinu </w:t>
      </w:r>
      <w:r w:rsidR="00D153F8" w:rsidRPr="00650F74">
        <w:t xml:space="preserve">odnosno za </w:t>
      </w:r>
      <w:r w:rsidR="007E78A0" w:rsidRPr="00650F74">
        <w:t>9,2</w:t>
      </w:r>
      <w:r w:rsidR="00D153F8" w:rsidRPr="00650F74">
        <w:t xml:space="preserve">% te </w:t>
      </w:r>
      <w:r w:rsidRPr="00650F74">
        <w:t>ovaj prihod odnosi se na prodaju zemljišta u Poslovnoj zoni O</w:t>
      </w:r>
      <w:r w:rsidR="007E78A0" w:rsidRPr="00650F74">
        <w:t>točac.</w:t>
      </w:r>
    </w:p>
    <w:p w:rsidR="00D33C11" w:rsidRPr="00650F74" w:rsidRDefault="00D33C11" w:rsidP="00137CB4">
      <w:pPr>
        <w:ind w:firstLine="708"/>
        <w:jc w:val="both"/>
      </w:pPr>
    </w:p>
    <w:p w:rsidR="00D65E7F" w:rsidRPr="00650F74" w:rsidRDefault="00D33C11" w:rsidP="00137CB4">
      <w:pPr>
        <w:ind w:firstLine="708"/>
        <w:jc w:val="both"/>
      </w:pPr>
      <w:r w:rsidRPr="00650F74">
        <w:t>AOP 303 Prihod o prodaje građevinskih obj</w:t>
      </w:r>
      <w:r w:rsidR="00D153F8" w:rsidRPr="00650F74">
        <w:t xml:space="preserve">ekta </w:t>
      </w:r>
      <w:r w:rsidR="007E78A0" w:rsidRPr="00650F74">
        <w:t>povećan</w:t>
      </w:r>
      <w:r w:rsidR="00D153F8" w:rsidRPr="00650F74">
        <w:t xml:space="preserve"> je u odnosu na 2019</w:t>
      </w:r>
      <w:r w:rsidR="007E78A0" w:rsidRPr="00650F74">
        <w:t xml:space="preserve">. </w:t>
      </w:r>
      <w:r w:rsidRPr="00650F74">
        <w:t xml:space="preserve">godinu </w:t>
      </w:r>
      <w:r w:rsidR="007E78A0" w:rsidRPr="00650F74">
        <w:t>odnosno za 21,8%.</w:t>
      </w:r>
      <w:r w:rsidRPr="00650F74">
        <w:t xml:space="preserve"> Na računu 7211 evidentiran je prihod od prodaje stanova na kojima postoji stanarsko pravo. Otplata ovih stanova bliži se kraju i </w:t>
      </w:r>
      <w:r w:rsidR="00CC5346" w:rsidRPr="00650F74">
        <w:t>vlasnici stanova  većinom otplaćuju stanove u cijelosti ( mali broj rata do konačne otplate).</w:t>
      </w:r>
      <w:r w:rsidR="00E3124F">
        <w:t xml:space="preserve"> </w:t>
      </w:r>
      <w:r w:rsidR="00CC5346" w:rsidRPr="00650F74">
        <w:t>Grad je u obvezi 55% od prikupljenih sredstava uplatiti u Državni proračun dok 45 % sredstava ostaje Gradu za zbrinjavanje socijalnih slučajeva. Grad svoje obveze prema Ministarstvu financija uredno podmiruje.</w:t>
      </w:r>
    </w:p>
    <w:p w:rsidR="000C6618" w:rsidRPr="00650F74" w:rsidRDefault="000C6618" w:rsidP="00137CB4">
      <w:pPr>
        <w:ind w:firstLine="708"/>
        <w:jc w:val="both"/>
      </w:pPr>
    </w:p>
    <w:p w:rsidR="001B4546" w:rsidRPr="00650F74" w:rsidRDefault="000C6618" w:rsidP="007E78A0">
      <w:pPr>
        <w:ind w:firstLine="708"/>
        <w:jc w:val="both"/>
        <w:rPr>
          <w:color w:val="000000" w:themeColor="text1"/>
        </w:rPr>
      </w:pPr>
      <w:r w:rsidRPr="00650F74">
        <w:t xml:space="preserve">AOP </w:t>
      </w:r>
      <w:r w:rsidR="007E78A0" w:rsidRPr="00650F74">
        <w:t>360 Postrojenja i oprema odnosi se na kupnju računalne opreme koja je smanjena u odnosu na 2019. godinu za -61,5%. Nabava računalne opreme iznosila je 5.407,00 kn.</w:t>
      </w:r>
    </w:p>
    <w:p w:rsidR="00541A04" w:rsidRPr="00650F74" w:rsidRDefault="00541A04" w:rsidP="00137CB4">
      <w:pPr>
        <w:ind w:firstLine="708"/>
        <w:jc w:val="both"/>
      </w:pPr>
    </w:p>
    <w:p w:rsidR="00541A04" w:rsidRPr="00650F74" w:rsidRDefault="007E78A0" w:rsidP="00137CB4">
      <w:pPr>
        <w:ind w:firstLine="708"/>
        <w:jc w:val="both"/>
      </w:pPr>
      <w:r w:rsidRPr="00650F74">
        <w:t>AOP 369</w:t>
      </w:r>
      <w:r w:rsidR="00541A04" w:rsidRPr="00650F74">
        <w:t xml:space="preserve"> </w:t>
      </w:r>
      <w:r w:rsidRPr="00650F74">
        <w:t xml:space="preserve">Prijevozna sredstva odnose se na nabavu bicikla za </w:t>
      </w:r>
      <w:r w:rsidR="00E3124F">
        <w:t xml:space="preserve">program </w:t>
      </w:r>
      <w:r w:rsidRPr="00650F74">
        <w:t xml:space="preserve">zapošljavanja žena Zaželi. </w:t>
      </w:r>
      <w:r w:rsidR="00650F74" w:rsidRPr="00650F74">
        <w:t>Kupljeno je 5 bicikala.</w:t>
      </w:r>
    </w:p>
    <w:p w:rsidR="00541A04" w:rsidRDefault="00541A04" w:rsidP="00137CB4">
      <w:pPr>
        <w:ind w:firstLine="708"/>
        <w:jc w:val="both"/>
      </w:pPr>
    </w:p>
    <w:p w:rsidR="00B50515" w:rsidRPr="00650F74" w:rsidRDefault="00B50515" w:rsidP="00137CB4">
      <w:pPr>
        <w:ind w:firstLine="708"/>
        <w:jc w:val="both"/>
      </w:pPr>
    </w:p>
    <w:p w:rsidR="00B50515" w:rsidRDefault="00B50515" w:rsidP="00B50515">
      <w:pPr>
        <w:jc w:val="both"/>
        <w:rPr>
          <w:b/>
        </w:rPr>
      </w:pPr>
      <w:proofErr w:type="spellStart"/>
      <w:r w:rsidRPr="00B50515">
        <w:rPr>
          <w:b/>
        </w:rPr>
        <w:t>Rekapitalacija</w:t>
      </w:r>
      <w:proofErr w:type="spellEnd"/>
      <w:r w:rsidRPr="00B50515">
        <w:rPr>
          <w:b/>
        </w:rPr>
        <w:t xml:space="preserve"> ukupnih prihoda i rashoda:</w:t>
      </w:r>
    </w:p>
    <w:p w:rsidR="00B50515" w:rsidRPr="00B50515" w:rsidRDefault="00B50515" w:rsidP="00B50515">
      <w:pPr>
        <w:jc w:val="both"/>
        <w:rPr>
          <w:b/>
        </w:rPr>
      </w:pP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7"/>
        <w:gridCol w:w="3659"/>
      </w:tblGrid>
      <w:tr w:rsidR="00650F74" w:rsidRPr="00650F74" w:rsidTr="00B50515">
        <w:trPr>
          <w:trHeight w:val="361"/>
        </w:trPr>
        <w:tc>
          <w:tcPr>
            <w:tcW w:w="5597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rPr>
                <w:color w:val="000000"/>
              </w:rPr>
            </w:pPr>
            <w:r w:rsidRPr="00650F74">
              <w:rPr>
                <w:color w:val="000000"/>
              </w:rPr>
              <w:t>UKUPNI PRIHODI</w:t>
            </w:r>
          </w:p>
        </w:tc>
        <w:tc>
          <w:tcPr>
            <w:tcW w:w="3659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jc w:val="right"/>
              <w:rPr>
                <w:color w:val="000000"/>
              </w:rPr>
            </w:pPr>
            <w:r w:rsidRPr="00650F74">
              <w:rPr>
                <w:color w:val="000000"/>
              </w:rPr>
              <w:t>9.469.383,61</w:t>
            </w:r>
          </w:p>
        </w:tc>
      </w:tr>
      <w:tr w:rsidR="00650F74" w:rsidRPr="00650F74" w:rsidTr="00B50515">
        <w:trPr>
          <w:trHeight w:val="361"/>
        </w:trPr>
        <w:tc>
          <w:tcPr>
            <w:tcW w:w="5597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rPr>
                <w:color w:val="000000"/>
              </w:rPr>
            </w:pPr>
            <w:r w:rsidRPr="00650F74">
              <w:rPr>
                <w:color w:val="000000"/>
              </w:rPr>
              <w:t>UKUPNI RASHODI</w:t>
            </w:r>
          </w:p>
        </w:tc>
        <w:tc>
          <w:tcPr>
            <w:tcW w:w="3659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jc w:val="right"/>
              <w:rPr>
                <w:color w:val="000000"/>
              </w:rPr>
            </w:pPr>
            <w:r w:rsidRPr="00650F74">
              <w:rPr>
                <w:color w:val="000000"/>
              </w:rPr>
              <w:t>-5.757.416,11</w:t>
            </w:r>
          </w:p>
        </w:tc>
      </w:tr>
      <w:tr w:rsidR="00650F74" w:rsidRPr="00650F74" w:rsidTr="00B50515">
        <w:trPr>
          <w:trHeight w:val="361"/>
        </w:trPr>
        <w:tc>
          <w:tcPr>
            <w:tcW w:w="5597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rPr>
                <w:color w:val="000000"/>
              </w:rPr>
            </w:pPr>
            <w:r w:rsidRPr="00650F74">
              <w:rPr>
                <w:color w:val="000000"/>
              </w:rPr>
              <w:t>VIŠAK (RAZLIKA PRIHODA I RASHODA)</w:t>
            </w:r>
          </w:p>
        </w:tc>
        <w:tc>
          <w:tcPr>
            <w:tcW w:w="3659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jc w:val="right"/>
              <w:rPr>
                <w:color w:val="000000"/>
              </w:rPr>
            </w:pPr>
            <w:r w:rsidRPr="00650F74">
              <w:rPr>
                <w:color w:val="000000"/>
              </w:rPr>
              <w:t>3.711.967,50</w:t>
            </w:r>
          </w:p>
        </w:tc>
      </w:tr>
      <w:tr w:rsidR="00650F74" w:rsidRPr="00650F74" w:rsidTr="00B50515">
        <w:trPr>
          <w:trHeight w:val="361"/>
        </w:trPr>
        <w:tc>
          <w:tcPr>
            <w:tcW w:w="5597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rPr>
                <w:color w:val="000000"/>
              </w:rPr>
            </w:pPr>
            <w:r w:rsidRPr="00650F74">
              <w:rPr>
                <w:color w:val="000000"/>
              </w:rPr>
              <w:t>VIŠAK PRIHODA PRENESENI</w:t>
            </w:r>
            <w:r w:rsidR="00B50515">
              <w:rPr>
                <w:color w:val="000000"/>
              </w:rPr>
              <w:t xml:space="preserve"> </w:t>
            </w:r>
          </w:p>
        </w:tc>
        <w:tc>
          <w:tcPr>
            <w:tcW w:w="3659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jc w:val="right"/>
              <w:rPr>
                <w:color w:val="000000"/>
              </w:rPr>
            </w:pPr>
            <w:r w:rsidRPr="00650F74">
              <w:rPr>
                <w:color w:val="000000"/>
              </w:rPr>
              <w:t>6.115.962,60</w:t>
            </w:r>
          </w:p>
        </w:tc>
      </w:tr>
      <w:tr w:rsidR="00650F74" w:rsidRPr="00650F74" w:rsidTr="00B50515">
        <w:trPr>
          <w:trHeight w:val="361"/>
        </w:trPr>
        <w:tc>
          <w:tcPr>
            <w:tcW w:w="5597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rPr>
                <w:b/>
                <w:color w:val="000000"/>
              </w:rPr>
            </w:pPr>
            <w:r w:rsidRPr="00650F74">
              <w:rPr>
                <w:b/>
                <w:color w:val="000000"/>
              </w:rPr>
              <w:t xml:space="preserve">UKUPAN VIŠAK </w:t>
            </w:r>
          </w:p>
        </w:tc>
        <w:tc>
          <w:tcPr>
            <w:tcW w:w="3659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jc w:val="right"/>
              <w:rPr>
                <w:b/>
                <w:color w:val="000000"/>
              </w:rPr>
            </w:pPr>
            <w:r w:rsidRPr="00650F74">
              <w:rPr>
                <w:b/>
                <w:color w:val="000000"/>
              </w:rPr>
              <w:t>9.827.930,10</w:t>
            </w:r>
          </w:p>
        </w:tc>
      </w:tr>
    </w:tbl>
    <w:p w:rsidR="00650F74" w:rsidRPr="00650F74" w:rsidRDefault="00650F74" w:rsidP="009808AD">
      <w:pPr>
        <w:ind w:firstLine="708"/>
        <w:jc w:val="both"/>
      </w:pPr>
    </w:p>
    <w:p w:rsidR="00650F74" w:rsidRPr="00650F74" w:rsidRDefault="00650F74" w:rsidP="009808AD">
      <w:pPr>
        <w:ind w:firstLine="708"/>
        <w:jc w:val="both"/>
      </w:pPr>
    </w:p>
    <w:p w:rsidR="00650F74" w:rsidRDefault="00650F74" w:rsidP="009808AD">
      <w:pPr>
        <w:ind w:firstLine="708"/>
        <w:jc w:val="both"/>
      </w:pPr>
    </w:p>
    <w:p w:rsidR="00650F74" w:rsidRDefault="00650F74" w:rsidP="009808AD">
      <w:pPr>
        <w:ind w:firstLine="708"/>
        <w:jc w:val="both"/>
      </w:pPr>
    </w:p>
    <w:p w:rsidR="00650F74" w:rsidRDefault="00650F74" w:rsidP="005E776A">
      <w:r>
        <w:t>Ukupno stanje potraživanja na dan 31.03.2020.godine iznosi</w:t>
      </w:r>
      <w:r w:rsidR="005E776A">
        <w:t xml:space="preserve"> 2.121.932,50 kuna.</w:t>
      </w:r>
    </w:p>
    <w:p w:rsidR="00650F74" w:rsidRDefault="00650F74" w:rsidP="009808AD">
      <w:pPr>
        <w:ind w:firstLine="708"/>
        <w:jc w:val="both"/>
      </w:pPr>
    </w:p>
    <w:tbl>
      <w:tblPr>
        <w:tblW w:w="93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600"/>
      </w:tblGrid>
      <w:tr w:rsidR="00650F74" w:rsidRPr="00650F74" w:rsidTr="00B50515">
        <w:trPr>
          <w:trHeight w:val="300"/>
        </w:trPr>
        <w:tc>
          <w:tcPr>
            <w:tcW w:w="4720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rPr>
                <w:color w:val="000000"/>
              </w:rPr>
            </w:pPr>
            <w:r w:rsidRPr="00650F74">
              <w:rPr>
                <w:color w:val="000000"/>
              </w:rPr>
              <w:t>Potraživanja za prihode poslovanja</w:t>
            </w:r>
          </w:p>
        </w:tc>
        <w:tc>
          <w:tcPr>
            <w:tcW w:w="4600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jc w:val="right"/>
              <w:rPr>
                <w:color w:val="000000"/>
              </w:rPr>
            </w:pPr>
            <w:r w:rsidRPr="00650F74">
              <w:rPr>
                <w:color w:val="000000"/>
              </w:rPr>
              <w:t>1.242.627,40</w:t>
            </w:r>
          </w:p>
        </w:tc>
      </w:tr>
      <w:tr w:rsidR="00650F74" w:rsidRPr="00650F74" w:rsidTr="00B50515">
        <w:trPr>
          <w:trHeight w:val="300"/>
        </w:trPr>
        <w:tc>
          <w:tcPr>
            <w:tcW w:w="4720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rPr>
                <w:color w:val="000000"/>
              </w:rPr>
            </w:pPr>
            <w:r w:rsidRPr="00650F74">
              <w:rPr>
                <w:color w:val="000000"/>
              </w:rPr>
              <w:t>Potraživanja od prodaje dugotrajne imovine</w:t>
            </w:r>
          </w:p>
        </w:tc>
        <w:tc>
          <w:tcPr>
            <w:tcW w:w="4600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jc w:val="right"/>
              <w:rPr>
                <w:color w:val="000000"/>
              </w:rPr>
            </w:pPr>
            <w:r w:rsidRPr="00650F74">
              <w:rPr>
                <w:color w:val="000000"/>
              </w:rPr>
              <w:t>879.305,10</w:t>
            </w:r>
          </w:p>
        </w:tc>
      </w:tr>
      <w:tr w:rsidR="00650F74" w:rsidRPr="00650F74" w:rsidTr="00B50515">
        <w:trPr>
          <w:trHeight w:val="300"/>
        </w:trPr>
        <w:tc>
          <w:tcPr>
            <w:tcW w:w="4720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rPr>
                <w:color w:val="000000"/>
              </w:rPr>
            </w:pPr>
            <w:r w:rsidRPr="00650F74">
              <w:rPr>
                <w:color w:val="000000"/>
              </w:rPr>
              <w:t>UKUPNO</w:t>
            </w:r>
          </w:p>
        </w:tc>
        <w:tc>
          <w:tcPr>
            <w:tcW w:w="4600" w:type="dxa"/>
            <w:shd w:val="clear" w:color="auto" w:fill="auto"/>
            <w:noWrap/>
            <w:vAlign w:val="bottom"/>
            <w:hideMark/>
          </w:tcPr>
          <w:p w:rsidR="00650F74" w:rsidRPr="00650F74" w:rsidRDefault="00650F74" w:rsidP="00650F74">
            <w:pPr>
              <w:jc w:val="right"/>
              <w:rPr>
                <w:color w:val="000000"/>
              </w:rPr>
            </w:pPr>
            <w:r w:rsidRPr="00650F74">
              <w:rPr>
                <w:color w:val="000000"/>
              </w:rPr>
              <w:t>2.121.932,50</w:t>
            </w:r>
          </w:p>
        </w:tc>
      </w:tr>
    </w:tbl>
    <w:p w:rsidR="00650F74" w:rsidRDefault="00650F74" w:rsidP="009808AD">
      <w:pPr>
        <w:ind w:firstLine="708"/>
        <w:jc w:val="both"/>
      </w:pPr>
    </w:p>
    <w:p w:rsidR="005E776A" w:rsidRPr="00650F74" w:rsidRDefault="005E776A" w:rsidP="00F91F70">
      <w:pPr>
        <w:jc w:val="both"/>
      </w:pPr>
    </w:p>
    <w:p w:rsidR="00922E9C" w:rsidRPr="00650F74" w:rsidRDefault="00922E9C" w:rsidP="00922E9C">
      <w:pPr>
        <w:numPr>
          <w:ilvl w:val="0"/>
          <w:numId w:val="1"/>
        </w:numPr>
        <w:jc w:val="both"/>
        <w:rPr>
          <w:b/>
        </w:rPr>
      </w:pPr>
      <w:r w:rsidRPr="00650F74">
        <w:rPr>
          <w:b/>
        </w:rPr>
        <w:t>Bilješke uz Izvještaj o obvezama</w:t>
      </w:r>
    </w:p>
    <w:p w:rsidR="009949CB" w:rsidRPr="00650F74" w:rsidRDefault="009949CB" w:rsidP="009949CB">
      <w:pPr>
        <w:jc w:val="both"/>
        <w:rPr>
          <w:b/>
        </w:rPr>
      </w:pPr>
    </w:p>
    <w:p w:rsidR="007172A2" w:rsidRPr="00650F74" w:rsidRDefault="009949CB" w:rsidP="009949CB">
      <w:pPr>
        <w:ind w:firstLine="527"/>
        <w:jc w:val="both"/>
      </w:pPr>
      <w:r w:rsidRPr="00650F74">
        <w:t xml:space="preserve">Ukupno stanje obveza u razdoblju od 1. siječnja do 31. </w:t>
      </w:r>
      <w:r w:rsidR="007172A2" w:rsidRPr="00650F74">
        <w:t>ožujka 2020</w:t>
      </w:r>
      <w:r w:rsidRPr="00650F74">
        <w:t xml:space="preserve">. godine iznosi </w:t>
      </w:r>
      <w:r w:rsidR="0083503D" w:rsidRPr="00650F74">
        <w:t>11.353.109,25</w:t>
      </w:r>
      <w:r w:rsidRPr="00650F74">
        <w:t xml:space="preserve"> kn, a odnosi se na ukupno stanje obveza 1. siječnja u iznosu od 8.</w:t>
      </w:r>
      <w:r w:rsidR="007172A2" w:rsidRPr="00650F74">
        <w:t>871.273,41</w:t>
      </w:r>
      <w:r w:rsidRPr="00650F74">
        <w:t xml:space="preserve">  kn, </w:t>
      </w:r>
      <w:r w:rsidR="007172A2" w:rsidRPr="00650F74">
        <w:t>povećanje obveza u izvještajnom razdoblju za 2.481.835,84 kn.</w:t>
      </w:r>
    </w:p>
    <w:p w:rsidR="006A320F" w:rsidRPr="00650F74" w:rsidRDefault="007172A2" w:rsidP="007172A2">
      <w:pPr>
        <w:jc w:val="both"/>
      </w:pPr>
      <w:r w:rsidRPr="00650F74">
        <w:t>Stanje p</w:t>
      </w:r>
      <w:r w:rsidR="009949CB" w:rsidRPr="00650F74">
        <w:t xml:space="preserve">odmirenih obveza </w:t>
      </w:r>
      <w:r w:rsidRPr="00650F74">
        <w:t>u izvještajnom razdoblju iznosi</w:t>
      </w:r>
      <w:r w:rsidR="009949CB" w:rsidRPr="00650F74">
        <w:t xml:space="preserve"> </w:t>
      </w:r>
      <w:r w:rsidRPr="00650F74">
        <w:t>4.090.572,31</w:t>
      </w:r>
      <w:r w:rsidR="009949CB" w:rsidRPr="00650F74">
        <w:t xml:space="preserve"> k</w:t>
      </w:r>
      <w:r w:rsidR="00A75142" w:rsidRPr="00650F74">
        <w:t>n</w:t>
      </w:r>
      <w:r w:rsidR="009949CB" w:rsidRPr="00650F74">
        <w:t xml:space="preserve"> te ukupno stanje dospjelih i nedospjelih obveza u izvještajnom razdoblju u iznosu od </w:t>
      </w:r>
      <w:r w:rsidRPr="00650F74">
        <w:t>7.262.536,94</w:t>
      </w:r>
      <w:r w:rsidR="009949CB" w:rsidRPr="00650F74">
        <w:t xml:space="preserve"> kn. </w:t>
      </w:r>
    </w:p>
    <w:p w:rsidR="009949CB" w:rsidRPr="00650F74" w:rsidRDefault="009949CB" w:rsidP="007172A2">
      <w:pPr>
        <w:ind w:firstLine="708"/>
        <w:jc w:val="both"/>
      </w:pPr>
      <w:r w:rsidRPr="00650F74">
        <w:t>Stanje dospjelih</w:t>
      </w:r>
      <w:r w:rsidR="00805335" w:rsidRPr="00650F74">
        <w:t xml:space="preserve"> </w:t>
      </w:r>
      <w:r w:rsidRPr="00650F74">
        <w:t xml:space="preserve">i nedospjelih obveza </w:t>
      </w:r>
      <w:r w:rsidR="00805335" w:rsidRPr="00650F74">
        <w:t xml:space="preserve">na kraju izvještajnog razdoblja </w:t>
      </w:r>
      <w:r w:rsidRPr="00650F74">
        <w:t xml:space="preserve">u iznosu od </w:t>
      </w:r>
      <w:r w:rsidR="007172A2" w:rsidRPr="00650F74">
        <w:t>7.262.536,94</w:t>
      </w:r>
      <w:r w:rsidRPr="00650F74">
        <w:t xml:space="preserve"> kn odnose se na</w:t>
      </w:r>
      <w:r w:rsidR="006A320F" w:rsidRPr="00650F74">
        <w:t>:</w:t>
      </w:r>
    </w:p>
    <w:p w:rsidR="0083503D" w:rsidRPr="00650F74" w:rsidRDefault="007172A2" w:rsidP="0083503D">
      <w:pPr>
        <w:tabs>
          <w:tab w:val="decimal" w:pos="8222"/>
        </w:tabs>
        <w:ind w:left="917" w:right="-142"/>
        <w:jc w:val="both"/>
      </w:pPr>
      <w:r w:rsidRPr="00650F74">
        <w:t xml:space="preserve"> </w:t>
      </w:r>
      <w:r w:rsidR="0083503D" w:rsidRPr="00650F74">
        <w:t>Obveze za zaposlene</w:t>
      </w:r>
      <w:r w:rsidR="0083503D" w:rsidRPr="00650F74">
        <w:tab/>
        <w:t>375.495,94</w:t>
      </w:r>
      <w:r w:rsidRPr="00650F74">
        <w:t xml:space="preserve"> kn</w:t>
      </w:r>
      <w:r w:rsidR="0083503D" w:rsidRPr="00650F74">
        <w:tab/>
      </w:r>
    </w:p>
    <w:p w:rsidR="0083503D" w:rsidRPr="00650F74" w:rsidRDefault="0083503D" w:rsidP="0083503D">
      <w:pPr>
        <w:tabs>
          <w:tab w:val="decimal" w:pos="8222"/>
        </w:tabs>
        <w:ind w:left="917"/>
        <w:jc w:val="both"/>
      </w:pPr>
      <w:r w:rsidRPr="00650F74">
        <w:t xml:space="preserve"> Obveze za materijalne rashode</w:t>
      </w:r>
      <w:r w:rsidRPr="00650F74">
        <w:tab/>
        <w:t>126.993,40</w:t>
      </w:r>
      <w:r w:rsidR="007172A2" w:rsidRPr="00650F74">
        <w:t xml:space="preserve"> kn</w:t>
      </w:r>
    </w:p>
    <w:p w:rsidR="0083503D" w:rsidRPr="00650F74" w:rsidRDefault="0083503D" w:rsidP="0083503D">
      <w:pPr>
        <w:tabs>
          <w:tab w:val="decimal" w:pos="8222"/>
        </w:tabs>
        <w:ind w:left="917"/>
        <w:jc w:val="both"/>
      </w:pPr>
      <w:r w:rsidRPr="00650F74">
        <w:t xml:space="preserve"> Obveze za financijske rashode</w:t>
      </w:r>
      <w:r w:rsidRPr="00650F74">
        <w:tab/>
        <w:t>6.701.648,42</w:t>
      </w:r>
      <w:r w:rsidR="007172A2" w:rsidRPr="00650F74">
        <w:t xml:space="preserve"> kn</w:t>
      </w:r>
    </w:p>
    <w:p w:rsidR="0083503D" w:rsidRPr="00650F74" w:rsidRDefault="0083503D" w:rsidP="0083503D">
      <w:pPr>
        <w:tabs>
          <w:tab w:val="decimal" w:pos="8222"/>
        </w:tabs>
        <w:ind w:left="917" w:right="-142"/>
        <w:jc w:val="both"/>
      </w:pPr>
      <w:r w:rsidRPr="00650F74">
        <w:t xml:space="preserve"> Obveze za subvencije</w:t>
      </w:r>
      <w:r w:rsidRPr="00650F74">
        <w:tab/>
        <w:t>49.821,46</w:t>
      </w:r>
      <w:r w:rsidR="007172A2" w:rsidRPr="00650F74">
        <w:t xml:space="preserve"> kn</w:t>
      </w:r>
      <w:r w:rsidRPr="00650F74">
        <w:tab/>
      </w:r>
    </w:p>
    <w:p w:rsidR="0083503D" w:rsidRPr="00650F74" w:rsidRDefault="0083503D" w:rsidP="0083503D">
      <w:pPr>
        <w:tabs>
          <w:tab w:val="decimal" w:pos="8222"/>
        </w:tabs>
        <w:ind w:left="917"/>
        <w:jc w:val="both"/>
      </w:pPr>
      <w:r w:rsidRPr="00650F74">
        <w:t xml:space="preserve"> Obveze za naknade građanima i kućanstvima</w:t>
      </w:r>
      <w:r w:rsidRPr="00650F74">
        <w:tab/>
        <w:t>1.546,47</w:t>
      </w:r>
      <w:r w:rsidR="007172A2" w:rsidRPr="00650F74">
        <w:t xml:space="preserve"> kn</w:t>
      </w:r>
    </w:p>
    <w:p w:rsidR="0083503D" w:rsidRPr="00650F74" w:rsidRDefault="0083503D" w:rsidP="0083503D">
      <w:pPr>
        <w:tabs>
          <w:tab w:val="decimal" w:pos="8222"/>
        </w:tabs>
        <w:ind w:left="917"/>
        <w:jc w:val="both"/>
      </w:pPr>
      <w:r w:rsidRPr="00650F74">
        <w:t xml:space="preserve"> Obveze za nabavu nefinancijske imovine</w:t>
      </w:r>
      <w:r w:rsidRPr="00650F74">
        <w:tab/>
        <w:t>7.031,25</w:t>
      </w:r>
      <w:r w:rsidR="007172A2" w:rsidRPr="00650F74">
        <w:t xml:space="preserve"> kn.</w:t>
      </w:r>
    </w:p>
    <w:p w:rsidR="001B35B1" w:rsidRPr="00650F74" w:rsidRDefault="001B35B1" w:rsidP="006A320F">
      <w:pPr>
        <w:ind w:firstLine="527"/>
        <w:jc w:val="both"/>
      </w:pPr>
    </w:p>
    <w:p w:rsidR="002D3802" w:rsidRPr="00650F74" w:rsidRDefault="002D3802" w:rsidP="00137CB4">
      <w:pPr>
        <w:jc w:val="both"/>
      </w:pPr>
    </w:p>
    <w:p w:rsidR="00240BC6" w:rsidRDefault="00240BC6" w:rsidP="00137CB4">
      <w:pPr>
        <w:tabs>
          <w:tab w:val="left" w:pos="5009"/>
        </w:tabs>
        <w:jc w:val="both"/>
        <w:rPr>
          <w:b/>
        </w:rPr>
      </w:pPr>
    </w:p>
    <w:p w:rsidR="005E776A" w:rsidRPr="00650F74" w:rsidRDefault="005E776A" w:rsidP="00137CB4">
      <w:pPr>
        <w:tabs>
          <w:tab w:val="left" w:pos="5009"/>
        </w:tabs>
        <w:jc w:val="both"/>
        <w:rPr>
          <w:b/>
        </w:rPr>
      </w:pPr>
    </w:p>
    <w:p w:rsidR="00F316C9" w:rsidRPr="00650F74" w:rsidRDefault="00257D84" w:rsidP="00137CB4">
      <w:pPr>
        <w:ind w:left="360"/>
        <w:rPr>
          <w:b/>
          <w:lang w:eastAsia="en-US"/>
        </w:rPr>
      </w:pPr>
      <w:r>
        <w:rPr>
          <w:b/>
          <w:lang w:eastAsia="en-US"/>
        </w:rPr>
        <w:t>U Otočcu, 29</w:t>
      </w:r>
      <w:r w:rsidR="00D412A5" w:rsidRPr="00650F74">
        <w:rPr>
          <w:b/>
          <w:lang w:eastAsia="en-US"/>
        </w:rPr>
        <w:t>.</w:t>
      </w:r>
      <w:r w:rsidR="00137CB4" w:rsidRPr="00650F74">
        <w:rPr>
          <w:b/>
          <w:lang w:eastAsia="en-US"/>
        </w:rPr>
        <w:t xml:space="preserve"> </w:t>
      </w:r>
      <w:r w:rsidR="00E50225" w:rsidRPr="00650F74">
        <w:rPr>
          <w:b/>
          <w:lang w:eastAsia="en-US"/>
        </w:rPr>
        <w:t>04</w:t>
      </w:r>
      <w:r w:rsidR="00D412A5" w:rsidRPr="00650F74">
        <w:rPr>
          <w:b/>
          <w:lang w:eastAsia="en-US"/>
        </w:rPr>
        <w:t>.</w:t>
      </w:r>
      <w:r w:rsidR="00137CB4" w:rsidRPr="00650F74">
        <w:rPr>
          <w:b/>
          <w:lang w:eastAsia="en-US"/>
        </w:rPr>
        <w:t xml:space="preserve"> </w:t>
      </w:r>
      <w:r w:rsidR="001B35B1" w:rsidRPr="00650F74">
        <w:rPr>
          <w:b/>
          <w:lang w:eastAsia="en-US"/>
        </w:rPr>
        <w:t>2020</w:t>
      </w:r>
      <w:r w:rsidR="00D412A5" w:rsidRPr="00650F74">
        <w:rPr>
          <w:b/>
          <w:lang w:eastAsia="en-US"/>
        </w:rPr>
        <w:t>.</w:t>
      </w:r>
      <w:r w:rsidR="00D412A5" w:rsidRPr="00650F74">
        <w:rPr>
          <w:b/>
          <w:lang w:eastAsia="en-US"/>
        </w:rPr>
        <w:tab/>
      </w:r>
      <w:r w:rsidR="00D412A5" w:rsidRPr="00650F74">
        <w:rPr>
          <w:b/>
          <w:lang w:eastAsia="en-US"/>
        </w:rPr>
        <w:tab/>
      </w:r>
      <w:r w:rsidR="00D412A5" w:rsidRPr="00650F74">
        <w:rPr>
          <w:b/>
          <w:lang w:eastAsia="en-US"/>
        </w:rPr>
        <w:tab/>
      </w:r>
      <w:r w:rsidR="00D412A5" w:rsidRPr="00650F74">
        <w:rPr>
          <w:b/>
          <w:lang w:eastAsia="en-US"/>
        </w:rPr>
        <w:tab/>
      </w:r>
      <w:r w:rsidR="00D412A5" w:rsidRPr="00650F74">
        <w:rPr>
          <w:b/>
          <w:lang w:eastAsia="en-US"/>
        </w:rPr>
        <w:tab/>
      </w:r>
      <w:r w:rsidR="00137CB4" w:rsidRPr="00650F74">
        <w:rPr>
          <w:b/>
          <w:lang w:eastAsia="en-US"/>
        </w:rPr>
        <w:t xml:space="preserve">       </w:t>
      </w:r>
      <w:r w:rsidR="001B35B1" w:rsidRPr="00650F74">
        <w:rPr>
          <w:b/>
          <w:lang w:eastAsia="en-US"/>
        </w:rPr>
        <w:t xml:space="preserve"> </w:t>
      </w:r>
    </w:p>
    <w:p w:rsidR="00F316C9" w:rsidRPr="00650F74" w:rsidRDefault="00F316C9" w:rsidP="00137CB4">
      <w:pPr>
        <w:ind w:left="360"/>
        <w:rPr>
          <w:b/>
          <w:lang w:eastAsia="en-US"/>
        </w:rPr>
      </w:pPr>
    </w:p>
    <w:p w:rsidR="00D412A5" w:rsidRPr="00650F74" w:rsidRDefault="00F316C9" w:rsidP="00F316C9">
      <w:pPr>
        <w:ind w:left="360"/>
        <w:jc w:val="center"/>
        <w:rPr>
          <w:b/>
          <w:lang w:eastAsia="en-US"/>
        </w:rPr>
      </w:pPr>
      <w:r w:rsidRPr="00650F74">
        <w:rPr>
          <w:b/>
          <w:lang w:eastAsia="en-US"/>
        </w:rPr>
        <w:t xml:space="preserve">                                                                        </w:t>
      </w:r>
      <w:r w:rsidR="005118F8" w:rsidRPr="00650F74">
        <w:rPr>
          <w:b/>
          <w:lang w:eastAsia="en-US"/>
        </w:rPr>
        <w:t xml:space="preserve">        </w:t>
      </w:r>
      <w:r w:rsidRPr="00650F74">
        <w:rPr>
          <w:b/>
          <w:lang w:eastAsia="en-US"/>
        </w:rPr>
        <w:t xml:space="preserve">    </w:t>
      </w:r>
      <w:r w:rsidR="00D412A5" w:rsidRPr="00650F74">
        <w:rPr>
          <w:b/>
          <w:lang w:eastAsia="en-US"/>
        </w:rPr>
        <w:t>Gradonačelnik</w:t>
      </w:r>
      <w:r w:rsidR="00137CB4" w:rsidRPr="00650F74">
        <w:rPr>
          <w:b/>
          <w:lang w:eastAsia="en-US"/>
        </w:rPr>
        <w:t>:</w:t>
      </w:r>
    </w:p>
    <w:p w:rsidR="00D412A5" w:rsidRPr="00650F74" w:rsidRDefault="00F316C9" w:rsidP="00137CB4">
      <w:pPr>
        <w:ind w:left="360"/>
        <w:jc w:val="both"/>
        <w:rPr>
          <w:b/>
          <w:lang w:eastAsia="en-US"/>
        </w:rPr>
      </w:pPr>
      <w:r w:rsidRPr="00650F74">
        <w:rPr>
          <w:b/>
          <w:lang w:eastAsia="en-US"/>
        </w:rPr>
        <w:t xml:space="preserve">  </w:t>
      </w:r>
    </w:p>
    <w:p w:rsidR="00D412A5" w:rsidRPr="00650F74" w:rsidRDefault="00D412A5" w:rsidP="00137CB4">
      <w:pPr>
        <w:ind w:left="360"/>
        <w:jc w:val="both"/>
        <w:rPr>
          <w:lang w:eastAsia="en-US"/>
        </w:rPr>
      </w:pPr>
      <w:r w:rsidRPr="00650F74">
        <w:rPr>
          <w:b/>
          <w:lang w:eastAsia="en-US"/>
        </w:rPr>
        <w:tab/>
      </w:r>
      <w:r w:rsidRPr="00650F74">
        <w:rPr>
          <w:b/>
          <w:lang w:eastAsia="en-US"/>
        </w:rPr>
        <w:tab/>
      </w:r>
      <w:r w:rsidRPr="00650F74">
        <w:rPr>
          <w:b/>
          <w:lang w:eastAsia="en-US"/>
        </w:rPr>
        <w:tab/>
      </w:r>
      <w:r w:rsidRPr="00650F74">
        <w:rPr>
          <w:b/>
          <w:lang w:eastAsia="en-US"/>
        </w:rPr>
        <w:tab/>
      </w:r>
      <w:r w:rsidRPr="00650F74">
        <w:rPr>
          <w:b/>
          <w:lang w:eastAsia="en-US"/>
        </w:rPr>
        <w:tab/>
      </w:r>
      <w:r w:rsidRPr="00650F74">
        <w:rPr>
          <w:b/>
          <w:lang w:eastAsia="en-US"/>
        </w:rPr>
        <w:tab/>
      </w:r>
      <w:r w:rsidRPr="00650F74">
        <w:rPr>
          <w:b/>
          <w:lang w:eastAsia="en-US"/>
        </w:rPr>
        <w:tab/>
      </w:r>
      <w:r w:rsidRPr="00650F74">
        <w:rPr>
          <w:b/>
          <w:lang w:eastAsia="en-US"/>
        </w:rPr>
        <w:tab/>
      </w:r>
      <w:r w:rsidR="00F316C9" w:rsidRPr="00650F74">
        <w:rPr>
          <w:b/>
          <w:lang w:eastAsia="en-US"/>
        </w:rPr>
        <w:t xml:space="preserve">   </w:t>
      </w:r>
      <w:r w:rsidRPr="00650F74">
        <w:rPr>
          <w:b/>
          <w:lang w:eastAsia="en-US"/>
        </w:rPr>
        <w:t xml:space="preserve">Stjepan </w:t>
      </w:r>
      <w:proofErr w:type="spellStart"/>
      <w:r w:rsidRPr="00650F74">
        <w:rPr>
          <w:b/>
          <w:lang w:eastAsia="en-US"/>
        </w:rPr>
        <w:t>Kostelac</w:t>
      </w:r>
      <w:proofErr w:type="spellEnd"/>
      <w:r w:rsidRPr="00650F74">
        <w:rPr>
          <w:b/>
          <w:lang w:eastAsia="en-US"/>
        </w:rPr>
        <w:t>, dr.vet.med</w:t>
      </w:r>
      <w:r w:rsidRPr="00650F74">
        <w:rPr>
          <w:lang w:eastAsia="en-US"/>
        </w:rPr>
        <w:t>.</w:t>
      </w:r>
    </w:p>
    <w:p w:rsidR="00D412A5" w:rsidRPr="00650F74" w:rsidRDefault="00D412A5" w:rsidP="00137CB4">
      <w:pPr>
        <w:jc w:val="both"/>
        <w:rPr>
          <w:b/>
        </w:rPr>
      </w:pPr>
    </w:p>
    <w:p w:rsidR="00D412A5" w:rsidRPr="00650F74" w:rsidRDefault="00D412A5" w:rsidP="00137CB4">
      <w:pPr>
        <w:tabs>
          <w:tab w:val="left" w:pos="5009"/>
        </w:tabs>
        <w:jc w:val="both"/>
        <w:rPr>
          <w:b/>
        </w:rPr>
      </w:pPr>
    </w:p>
    <w:p w:rsidR="003459D1" w:rsidRPr="00650F74" w:rsidRDefault="003459D1" w:rsidP="00137CB4">
      <w:pPr>
        <w:tabs>
          <w:tab w:val="left" w:pos="5009"/>
        </w:tabs>
        <w:jc w:val="both"/>
      </w:pPr>
    </w:p>
    <w:p w:rsidR="003459D1" w:rsidRPr="00650F74" w:rsidRDefault="003459D1" w:rsidP="00137CB4">
      <w:pPr>
        <w:tabs>
          <w:tab w:val="left" w:pos="5009"/>
        </w:tabs>
        <w:jc w:val="both"/>
      </w:pPr>
    </w:p>
    <w:p w:rsidR="00755580" w:rsidRPr="00650F74" w:rsidRDefault="00755580" w:rsidP="00137CB4">
      <w:pPr>
        <w:jc w:val="both"/>
      </w:pPr>
    </w:p>
    <w:p w:rsidR="00650F74" w:rsidRPr="00650F74" w:rsidRDefault="00650F74">
      <w:pPr>
        <w:jc w:val="both"/>
      </w:pPr>
    </w:p>
    <w:sectPr w:rsidR="00650F74" w:rsidRPr="00650F74" w:rsidSect="00646E8E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AA5" w:rsidRDefault="00067AA5" w:rsidP="00646E8E">
      <w:r>
        <w:separator/>
      </w:r>
    </w:p>
  </w:endnote>
  <w:endnote w:type="continuationSeparator" w:id="0">
    <w:p w:rsidR="00067AA5" w:rsidRDefault="00067AA5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213819"/>
      <w:docPartObj>
        <w:docPartGallery w:val="Page Numbers (Bottom of Page)"/>
        <w:docPartUnique/>
      </w:docPartObj>
    </w:sdtPr>
    <w:sdtEndPr/>
    <w:sdtContent>
      <w:p w:rsidR="007E78A0" w:rsidRDefault="007E78A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077">
          <w:rPr>
            <w:noProof/>
          </w:rPr>
          <w:t>5</w:t>
        </w:r>
        <w:r>
          <w:fldChar w:fldCharType="end"/>
        </w:r>
      </w:p>
    </w:sdtContent>
  </w:sdt>
  <w:p w:rsidR="007E78A0" w:rsidRDefault="007E78A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AA5" w:rsidRDefault="00067AA5" w:rsidP="00646E8E">
      <w:r>
        <w:separator/>
      </w:r>
    </w:p>
  </w:footnote>
  <w:footnote w:type="continuationSeparator" w:id="0">
    <w:p w:rsidR="00067AA5" w:rsidRDefault="00067AA5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38362759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D1"/>
    <w:rsid w:val="000031CE"/>
    <w:rsid w:val="00010CCB"/>
    <w:rsid w:val="00050BEE"/>
    <w:rsid w:val="000642AB"/>
    <w:rsid w:val="00066A75"/>
    <w:rsid w:val="00067AA5"/>
    <w:rsid w:val="00082D64"/>
    <w:rsid w:val="00087F87"/>
    <w:rsid w:val="000A0F64"/>
    <w:rsid w:val="000B7748"/>
    <w:rsid w:val="000C248D"/>
    <w:rsid w:val="000C6618"/>
    <w:rsid w:val="000D79A9"/>
    <w:rsid w:val="000E1D98"/>
    <w:rsid w:val="000F0EA3"/>
    <w:rsid w:val="00101842"/>
    <w:rsid w:val="00130087"/>
    <w:rsid w:val="00137CB4"/>
    <w:rsid w:val="00141901"/>
    <w:rsid w:val="00176150"/>
    <w:rsid w:val="00191546"/>
    <w:rsid w:val="001B35B1"/>
    <w:rsid w:val="001B4546"/>
    <w:rsid w:val="001C6E01"/>
    <w:rsid w:val="001C7F73"/>
    <w:rsid w:val="001E1729"/>
    <w:rsid w:val="00204077"/>
    <w:rsid w:val="00210795"/>
    <w:rsid w:val="002206DF"/>
    <w:rsid w:val="00220F31"/>
    <w:rsid w:val="00232BEF"/>
    <w:rsid w:val="00240BC6"/>
    <w:rsid w:val="00246566"/>
    <w:rsid w:val="00255354"/>
    <w:rsid w:val="00257D84"/>
    <w:rsid w:val="002B14A0"/>
    <w:rsid w:val="002B5D54"/>
    <w:rsid w:val="002D3802"/>
    <w:rsid w:val="002F3E3C"/>
    <w:rsid w:val="002F62F8"/>
    <w:rsid w:val="00314AB8"/>
    <w:rsid w:val="00321FDE"/>
    <w:rsid w:val="003361AC"/>
    <w:rsid w:val="003459D1"/>
    <w:rsid w:val="00356183"/>
    <w:rsid w:val="00362D57"/>
    <w:rsid w:val="003758A1"/>
    <w:rsid w:val="00380275"/>
    <w:rsid w:val="00385DA5"/>
    <w:rsid w:val="00391784"/>
    <w:rsid w:val="003A56E5"/>
    <w:rsid w:val="003A5BC9"/>
    <w:rsid w:val="003A6EDE"/>
    <w:rsid w:val="003C4A52"/>
    <w:rsid w:val="003C5E4C"/>
    <w:rsid w:val="003D2620"/>
    <w:rsid w:val="003D6EB3"/>
    <w:rsid w:val="003E0AD2"/>
    <w:rsid w:val="003E1F48"/>
    <w:rsid w:val="003E54AA"/>
    <w:rsid w:val="003F4100"/>
    <w:rsid w:val="004219D0"/>
    <w:rsid w:val="00434A8B"/>
    <w:rsid w:val="00454ABA"/>
    <w:rsid w:val="0047252E"/>
    <w:rsid w:val="00476349"/>
    <w:rsid w:val="004805F6"/>
    <w:rsid w:val="00493917"/>
    <w:rsid w:val="004A1D5D"/>
    <w:rsid w:val="004E41B4"/>
    <w:rsid w:val="004E7112"/>
    <w:rsid w:val="00500ADD"/>
    <w:rsid w:val="00502029"/>
    <w:rsid w:val="00504EAD"/>
    <w:rsid w:val="005118F8"/>
    <w:rsid w:val="00541A04"/>
    <w:rsid w:val="005421C4"/>
    <w:rsid w:val="00560A24"/>
    <w:rsid w:val="00564CDF"/>
    <w:rsid w:val="00567ABB"/>
    <w:rsid w:val="00574D17"/>
    <w:rsid w:val="005833FD"/>
    <w:rsid w:val="00584303"/>
    <w:rsid w:val="00586009"/>
    <w:rsid w:val="00586430"/>
    <w:rsid w:val="00586C13"/>
    <w:rsid w:val="00590296"/>
    <w:rsid w:val="005A40AC"/>
    <w:rsid w:val="005A5A65"/>
    <w:rsid w:val="005A70B2"/>
    <w:rsid w:val="005B65C3"/>
    <w:rsid w:val="005C4948"/>
    <w:rsid w:val="005D7061"/>
    <w:rsid w:val="005E12E4"/>
    <w:rsid w:val="005E776A"/>
    <w:rsid w:val="005F4CE1"/>
    <w:rsid w:val="006034F9"/>
    <w:rsid w:val="00603C95"/>
    <w:rsid w:val="00626290"/>
    <w:rsid w:val="00630116"/>
    <w:rsid w:val="00633AEE"/>
    <w:rsid w:val="00646CBE"/>
    <w:rsid w:val="00646E49"/>
    <w:rsid w:val="00646E8E"/>
    <w:rsid w:val="00650F74"/>
    <w:rsid w:val="00672AB7"/>
    <w:rsid w:val="006A2F2A"/>
    <w:rsid w:val="006A30A7"/>
    <w:rsid w:val="006A320F"/>
    <w:rsid w:val="006B65E5"/>
    <w:rsid w:val="006C140A"/>
    <w:rsid w:val="006C2229"/>
    <w:rsid w:val="006C2510"/>
    <w:rsid w:val="006C7905"/>
    <w:rsid w:val="006F3671"/>
    <w:rsid w:val="007172A2"/>
    <w:rsid w:val="00753572"/>
    <w:rsid w:val="00755580"/>
    <w:rsid w:val="00771C48"/>
    <w:rsid w:val="0077559A"/>
    <w:rsid w:val="0078746C"/>
    <w:rsid w:val="00792E36"/>
    <w:rsid w:val="007A0509"/>
    <w:rsid w:val="007D068E"/>
    <w:rsid w:val="007E78A0"/>
    <w:rsid w:val="007F070F"/>
    <w:rsid w:val="00805335"/>
    <w:rsid w:val="00816782"/>
    <w:rsid w:val="00822C65"/>
    <w:rsid w:val="0083503D"/>
    <w:rsid w:val="00847EF4"/>
    <w:rsid w:val="00850D42"/>
    <w:rsid w:val="0087586C"/>
    <w:rsid w:val="00885190"/>
    <w:rsid w:val="0089340A"/>
    <w:rsid w:val="008A53DC"/>
    <w:rsid w:val="008B59BD"/>
    <w:rsid w:val="008C2C9E"/>
    <w:rsid w:val="008C72A8"/>
    <w:rsid w:val="008D2A80"/>
    <w:rsid w:val="008D4379"/>
    <w:rsid w:val="008D4EA9"/>
    <w:rsid w:val="008D5605"/>
    <w:rsid w:val="008F57E2"/>
    <w:rsid w:val="00922E9C"/>
    <w:rsid w:val="00930F11"/>
    <w:rsid w:val="00937E88"/>
    <w:rsid w:val="009450A8"/>
    <w:rsid w:val="00961587"/>
    <w:rsid w:val="009623C0"/>
    <w:rsid w:val="00963367"/>
    <w:rsid w:val="009673C6"/>
    <w:rsid w:val="009808AD"/>
    <w:rsid w:val="00992D6E"/>
    <w:rsid w:val="009949CB"/>
    <w:rsid w:val="009A1955"/>
    <w:rsid w:val="009B6223"/>
    <w:rsid w:val="00A017DF"/>
    <w:rsid w:val="00A24A0D"/>
    <w:rsid w:val="00A4443B"/>
    <w:rsid w:val="00A47624"/>
    <w:rsid w:val="00A515A0"/>
    <w:rsid w:val="00A51C7A"/>
    <w:rsid w:val="00A5594E"/>
    <w:rsid w:val="00A65F1F"/>
    <w:rsid w:val="00A75142"/>
    <w:rsid w:val="00A86A24"/>
    <w:rsid w:val="00A90756"/>
    <w:rsid w:val="00A963C2"/>
    <w:rsid w:val="00AA4D18"/>
    <w:rsid w:val="00AB2415"/>
    <w:rsid w:val="00AB502D"/>
    <w:rsid w:val="00AC0526"/>
    <w:rsid w:val="00AC3189"/>
    <w:rsid w:val="00AC3435"/>
    <w:rsid w:val="00AD1D50"/>
    <w:rsid w:val="00AE1C1F"/>
    <w:rsid w:val="00B23796"/>
    <w:rsid w:val="00B50515"/>
    <w:rsid w:val="00B6106A"/>
    <w:rsid w:val="00B73D9C"/>
    <w:rsid w:val="00B778FE"/>
    <w:rsid w:val="00B83483"/>
    <w:rsid w:val="00BA30AB"/>
    <w:rsid w:val="00BA6FF6"/>
    <w:rsid w:val="00BB6C6C"/>
    <w:rsid w:val="00BC6108"/>
    <w:rsid w:val="00BD312D"/>
    <w:rsid w:val="00BE3B94"/>
    <w:rsid w:val="00BE5F97"/>
    <w:rsid w:val="00BF5D92"/>
    <w:rsid w:val="00C03B19"/>
    <w:rsid w:val="00C17EDB"/>
    <w:rsid w:val="00C209BF"/>
    <w:rsid w:val="00C26813"/>
    <w:rsid w:val="00C4116A"/>
    <w:rsid w:val="00C43FB4"/>
    <w:rsid w:val="00C63AA8"/>
    <w:rsid w:val="00C6599D"/>
    <w:rsid w:val="00C7222B"/>
    <w:rsid w:val="00C812B9"/>
    <w:rsid w:val="00C871A6"/>
    <w:rsid w:val="00C87A46"/>
    <w:rsid w:val="00C966EF"/>
    <w:rsid w:val="00CA0F51"/>
    <w:rsid w:val="00CA1740"/>
    <w:rsid w:val="00CA5AF8"/>
    <w:rsid w:val="00CC5346"/>
    <w:rsid w:val="00CC6420"/>
    <w:rsid w:val="00CC6BB4"/>
    <w:rsid w:val="00CE1633"/>
    <w:rsid w:val="00CF0517"/>
    <w:rsid w:val="00CF17B2"/>
    <w:rsid w:val="00CF2449"/>
    <w:rsid w:val="00D0531C"/>
    <w:rsid w:val="00D153F8"/>
    <w:rsid w:val="00D21727"/>
    <w:rsid w:val="00D23C7F"/>
    <w:rsid w:val="00D33C11"/>
    <w:rsid w:val="00D3419A"/>
    <w:rsid w:val="00D412A5"/>
    <w:rsid w:val="00D65E7F"/>
    <w:rsid w:val="00D863CE"/>
    <w:rsid w:val="00DA0992"/>
    <w:rsid w:val="00DD43F3"/>
    <w:rsid w:val="00DD5F7A"/>
    <w:rsid w:val="00DD7FF6"/>
    <w:rsid w:val="00DE208C"/>
    <w:rsid w:val="00DE30DB"/>
    <w:rsid w:val="00DF5C8E"/>
    <w:rsid w:val="00E3124F"/>
    <w:rsid w:val="00E31E9F"/>
    <w:rsid w:val="00E37F72"/>
    <w:rsid w:val="00E47D7E"/>
    <w:rsid w:val="00E50225"/>
    <w:rsid w:val="00E510AB"/>
    <w:rsid w:val="00E52231"/>
    <w:rsid w:val="00E5418F"/>
    <w:rsid w:val="00E566C2"/>
    <w:rsid w:val="00E6568F"/>
    <w:rsid w:val="00E74D17"/>
    <w:rsid w:val="00E80F04"/>
    <w:rsid w:val="00E858AE"/>
    <w:rsid w:val="00E87200"/>
    <w:rsid w:val="00E9386B"/>
    <w:rsid w:val="00EA4080"/>
    <w:rsid w:val="00EB464E"/>
    <w:rsid w:val="00EC0A52"/>
    <w:rsid w:val="00EE1C1D"/>
    <w:rsid w:val="00EE540C"/>
    <w:rsid w:val="00F034AE"/>
    <w:rsid w:val="00F058C9"/>
    <w:rsid w:val="00F06641"/>
    <w:rsid w:val="00F11BEA"/>
    <w:rsid w:val="00F21294"/>
    <w:rsid w:val="00F3165F"/>
    <w:rsid w:val="00F316C9"/>
    <w:rsid w:val="00F438E5"/>
    <w:rsid w:val="00F55813"/>
    <w:rsid w:val="00F60F55"/>
    <w:rsid w:val="00F73BFD"/>
    <w:rsid w:val="00F83EE8"/>
    <w:rsid w:val="00F91F70"/>
    <w:rsid w:val="00FA10B9"/>
    <w:rsid w:val="00FA5F88"/>
    <w:rsid w:val="00FD7067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1C29-0E76-4BAB-863A-DD46E2DE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1448</Words>
  <Characters>8260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Mandica Lončar</dc:creator>
  <cp:lastModifiedBy>Mandica Lončar</cp:lastModifiedBy>
  <cp:revision>21</cp:revision>
  <cp:lastPrinted>2020-02-17T10:38:00Z</cp:lastPrinted>
  <dcterms:created xsi:type="dcterms:W3CDTF">2020-04-28T08:30:00Z</dcterms:created>
  <dcterms:modified xsi:type="dcterms:W3CDTF">2020-04-29T07:01:00Z</dcterms:modified>
</cp:coreProperties>
</file>